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92A4" w14:textId="77777777" w:rsidR="00A0169F" w:rsidRPr="00A0169F" w:rsidRDefault="00A0169F" w:rsidP="00A0169F">
      <w:pPr>
        <w:spacing w:line="276" w:lineRule="auto"/>
        <w:jc w:val="center"/>
        <w:rPr>
          <w:rFonts w:ascii="Arial" w:eastAsia="Arial" w:hAnsi="Arial" w:cs="Arial"/>
          <w:b/>
          <w:color w:val="008000"/>
          <w:sz w:val="28"/>
          <w:szCs w:val="28"/>
          <w:highlight w:val="white"/>
        </w:rPr>
      </w:pPr>
      <w:r w:rsidRPr="00A0169F">
        <w:rPr>
          <w:rFonts w:ascii="Arial" w:eastAsia="Arial" w:hAnsi="Arial" w:cs="Arial"/>
          <w:color w:val="008000"/>
          <w:sz w:val="28"/>
          <w:szCs w:val="28"/>
        </w:rPr>
        <w:t xml:space="preserve">Wielkie Marzenia. </w:t>
      </w:r>
      <w:r w:rsidRPr="00A0169F">
        <w:rPr>
          <w:rFonts w:ascii="Arial" w:eastAsia="Arial" w:hAnsi="Arial" w:cs="Arial"/>
          <w:b/>
          <w:color w:val="008000"/>
          <w:sz w:val="28"/>
          <w:szCs w:val="28"/>
          <w:highlight w:val="white"/>
        </w:rPr>
        <w:t>Człowiek. Praca i AI.</w:t>
      </w:r>
    </w:p>
    <w:p w14:paraId="04C14DD6" w14:textId="77777777" w:rsidR="00A0169F" w:rsidRDefault="00A0169F" w:rsidP="009145D4">
      <w:pPr>
        <w:spacing w:line="276" w:lineRule="auto"/>
        <w:jc w:val="both"/>
        <w:rPr>
          <w:rFonts w:ascii="Arial" w:eastAsia="Arial" w:hAnsi="Arial" w:cs="Arial"/>
          <w:b/>
          <w:color w:val="008000"/>
          <w:sz w:val="26"/>
          <w:szCs w:val="26"/>
          <w:highlight w:val="white"/>
        </w:rPr>
      </w:pPr>
    </w:p>
    <w:p w14:paraId="6CDDF0EC" w14:textId="426301F1" w:rsidR="00BE7AD2" w:rsidRDefault="00A0169F" w:rsidP="009145D4">
      <w:pPr>
        <w:spacing w:line="276" w:lineRule="auto"/>
        <w:jc w:val="both"/>
        <w:rPr>
          <w:rFonts w:ascii="Arial" w:eastAsia="Arial" w:hAnsi="Arial" w:cs="Arial"/>
          <w:b/>
          <w:color w:val="008000"/>
          <w:sz w:val="22"/>
          <w:szCs w:val="22"/>
        </w:rPr>
      </w:pPr>
      <w:r w:rsidRPr="00A0169F">
        <w:rPr>
          <w:rFonts w:ascii="Arial" w:eastAsia="Arial" w:hAnsi="Arial" w:cs="Arial"/>
          <w:b/>
          <w:color w:val="008000"/>
          <w:sz w:val="22"/>
          <w:szCs w:val="22"/>
          <w:highlight w:val="white"/>
        </w:rPr>
        <w:t xml:space="preserve">Kryzys samotności, rozwój sztucznej inteligencji: jak budować ważne kompetencje, motywować pracowników i zatrzymać talenty w firmie? Instytut Humanites z zaproszeniem do </w:t>
      </w:r>
      <w:r w:rsidR="003A30A3">
        <w:rPr>
          <w:rFonts w:ascii="Arial" w:eastAsia="Arial" w:hAnsi="Arial" w:cs="Arial"/>
          <w:b/>
          <w:color w:val="008000"/>
          <w:sz w:val="22"/>
          <w:szCs w:val="22"/>
          <w:highlight w:val="white"/>
        </w:rPr>
        <w:t xml:space="preserve">udziału w </w:t>
      </w:r>
      <w:r w:rsidRPr="00A0169F">
        <w:rPr>
          <w:rFonts w:ascii="Arial" w:eastAsia="Arial" w:hAnsi="Arial" w:cs="Arial"/>
          <w:b/>
          <w:color w:val="008000"/>
          <w:sz w:val="22"/>
          <w:szCs w:val="22"/>
          <w:highlight w:val="white"/>
        </w:rPr>
        <w:t xml:space="preserve">największej polskiej akcji wellbeing dla pracodawców!  </w:t>
      </w:r>
    </w:p>
    <w:p w14:paraId="19221A24" w14:textId="77777777" w:rsidR="003A30A3" w:rsidRPr="00BE7AD2" w:rsidRDefault="003A30A3" w:rsidP="00A0169F">
      <w:pPr>
        <w:spacing w:line="276" w:lineRule="auto"/>
        <w:rPr>
          <w:rFonts w:ascii="Arial" w:eastAsia="Arial" w:hAnsi="Arial" w:cs="Arial"/>
          <w:b/>
          <w:color w:val="008000"/>
          <w:sz w:val="22"/>
          <w:szCs w:val="22"/>
        </w:rPr>
      </w:pPr>
    </w:p>
    <w:p w14:paraId="5DFF4827" w14:textId="37758D16" w:rsidR="00A0169F" w:rsidRDefault="00A0169F" w:rsidP="00A0169F">
      <w:pPr>
        <w:spacing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A0169F">
        <w:rPr>
          <w:rFonts w:ascii="Arial" w:eastAsia="Arial" w:hAnsi="Arial" w:cs="Arial"/>
          <w:sz w:val="21"/>
          <w:szCs w:val="21"/>
        </w:rPr>
        <w:t>W maju tego roku odbędzie się 13</w:t>
      </w:r>
      <w:r w:rsidR="003A30A3">
        <w:rPr>
          <w:rFonts w:ascii="Arial" w:eastAsia="Arial" w:hAnsi="Arial" w:cs="Arial"/>
          <w:sz w:val="21"/>
          <w:szCs w:val="21"/>
        </w:rPr>
        <w:t>.</w:t>
      </w:r>
      <w:r w:rsidRPr="00A0169F">
        <w:rPr>
          <w:rFonts w:ascii="Arial" w:eastAsia="Arial" w:hAnsi="Arial" w:cs="Arial"/>
          <w:sz w:val="21"/>
          <w:szCs w:val="21"/>
        </w:rPr>
        <w:t xml:space="preserve"> edycja akcji „HumanBE - Dwie Godziny Dla Rodziny/dla Człowieka”, organizowanej przez Instytut Humanites - Człowiek i Technologia. W ciągu ostatnich kilkunastu lat </w:t>
      </w:r>
      <w:r w:rsidR="003A30A3">
        <w:rPr>
          <w:rFonts w:ascii="Arial" w:eastAsia="Arial" w:hAnsi="Arial" w:cs="Arial"/>
          <w:sz w:val="21"/>
          <w:szCs w:val="21"/>
        </w:rPr>
        <w:t xml:space="preserve">- </w:t>
      </w:r>
      <w:r w:rsidRPr="00A0169F">
        <w:rPr>
          <w:rFonts w:ascii="Arial" w:eastAsia="Arial" w:hAnsi="Arial" w:cs="Arial"/>
          <w:sz w:val="21"/>
          <w:szCs w:val="21"/>
        </w:rPr>
        <w:t>do tego powstałego w Polsce</w:t>
      </w:r>
      <w:r w:rsidR="003951AC">
        <w:rPr>
          <w:rFonts w:ascii="Arial" w:eastAsia="Arial" w:hAnsi="Arial" w:cs="Arial"/>
          <w:sz w:val="21"/>
          <w:szCs w:val="21"/>
        </w:rPr>
        <w:t xml:space="preserve">- </w:t>
      </w:r>
      <w:r w:rsidR="003951AC" w:rsidRPr="00A0169F">
        <w:rPr>
          <w:rFonts w:ascii="Arial" w:eastAsia="Arial" w:hAnsi="Arial" w:cs="Arial"/>
          <w:sz w:val="21"/>
          <w:szCs w:val="21"/>
        </w:rPr>
        <w:t>międzynarodowego</w:t>
      </w:r>
      <w:r w:rsidRPr="00A0169F">
        <w:rPr>
          <w:rFonts w:ascii="Arial" w:eastAsia="Arial" w:hAnsi="Arial" w:cs="Arial"/>
          <w:sz w:val="21"/>
          <w:szCs w:val="21"/>
        </w:rPr>
        <w:t xml:space="preserve"> ruchu na rzecz bliskości, zmiany kultury pracy i stylu życia dołączyło ponad </w:t>
      </w:r>
      <w:r w:rsidRPr="00A0169F">
        <w:rPr>
          <w:rFonts w:ascii="Arial" w:eastAsia="Arial" w:hAnsi="Arial" w:cs="Arial"/>
          <w:b/>
          <w:sz w:val="21"/>
          <w:szCs w:val="21"/>
        </w:rPr>
        <w:t>3000 firm z 59 krajów na całym świecie</w:t>
      </w:r>
      <w:r w:rsidRPr="00A0169F">
        <w:rPr>
          <w:rFonts w:ascii="Arial" w:eastAsia="Arial" w:hAnsi="Arial" w:cs="Arial"/>
          <w:sz w:val="21"/>
          <w:szCs w:val="21"/>
        </w:rPr>
        <w:t xml:space="preserve">. Co roku akcji towarzyszy inny motyw przewodni, </w:t>
      </w:r>
      <w:r w:rsidR="003A30A3" w:rsidRPr="00A0169F">
        <w:rPr>
          <w:rFonts w:ascii="Arial" w:eastAsia="Arial" w:hAnsi="Arial" w:cs="Arial"/>
          <w:sz w:val="21"/>
          <w:szCs w:val="21"/>
        </w:rPr>
        <w:t>ukierunkowan</w:t>
      </w:r>
      <w:r w:rsidR="003A30A3">
        <w:rPr>
          <w:rFonts w:ascii="Arial" w:eastAsia="Arial" w:hAnsi="Arial" w:cs="Arial"/>
          <w:sz w:val="21"/>
          <w:szCs w:val="21"/>
        </w:rPr>
        <w:t>y</w:t>
      </w:r>
      <w:r w:rsidR="003A30A3" w:rsidRPr="00A0169F">
        <w:rPr>
          <w:rFonts w:ascii="Arial" w:eastAsia="Arial" w:hAnsi="Arial" w:cs="Arial"/>
          <w:sz w:val="21"/>
          <w:szCs w:val="21"/>
        </w:rPr>
        <w:t xml:space="preserve"> </w:t>
      </w:r>
      <w:r w:rsidRPr="00A0169F">
        <w:rPr>
          <w:rFonts w:ascii="Arial" w:eastAsia="Arial" w:hAnsi="Arial" w:cs="Arial"/>
          <w:sz w:val="21"/>
          <w:szCs w:val="21"/>
        </w:rPr>
        <w:t>na wagę bliskości w domu i w pracy.</w:t>
      </w:r>
      <w:r w:rsidRPr="00A0169F">
        <w:rPr>
          <w:rFonts w:ascii="Arial" w:eastAsia="Arial" w:hAnsi="Arial" w:cs="Arial"/>
          <w:b/>
          <w:sz w:val="21"/>
          <w:szCs w:val="21"/>
        </w:rPr>
        <w:t xml:space="preserve"> Hasło przewodnie tegorocznej edycji brzmi: </w:t>
      </w:r>
      <w:hyperlink r:id="rId7">
        <w:r w:rsidRPr="00A0169F">
          <w:rPr>
            <w:rFonts w:ascii="Arial" w:eastAsia="Arial" w:hAnsi="Arial" w:cs="Arial"/>
            <w:b/>
            <w:color w:val="1155CC"/>
            <w:sz w:val="21"/>
            <w:szCs w:val="21"/>
            <w:u w:val="single"/>
          </w:rPr>
          <w:t>Wielkie marzenia łączą pokolenia</w:t>
        </w:r>
      </w:hyperlink>
      <w:r w:rsidRPr="00A0169F">
        <w:rPr>
          <w:rFonts w:ascii="Arial" w:eastAsia="Arial" w:hAnsi="Arial" w:cs="Arial"/>
          <w:b/>
          <w:sz w:val="21"/>
          <w:szCs w:val="21"/>
        </w:rPr>
        <w:t>!</w:t>
      </w:r>
      <w:r w:rsidR="00BE7AD2">
        <w:rPr>
          <w:rFonts w:ascii="Arial" w:eastAsia="Arial" w:hAnsi="Arial" w:cs="Arial"/>
          <w:b/>
          <w:sz w:val="21"/>
          <w:szCs w:val="21"/>
        </w:rPr>
        <w:t xml:space="preserve"> </w:t>
      </w:r>
      <w:r w:rsidRPr="00A0169F">
        <w:rPr>
          <w:rFonts w:ascii="Arial" w:eastAsia="Arial" w:hAnsi="Arial" w:cs="Arial"/>
          <w:b/>
          <w:sz w:val="21"/>
          <w:szCs w:val="21"/>
        </w:rPr>
        <w:t>Do 15 maja</w:t>
      </w:r>
      <w:r w:rsidRPr="00A0169F">
        <w:rPr>
          <w:rFonts w:ascii="Arial" w:eastAsia="Arial" w:hAnsi="Arial" w:cs="Arial"/>
          <w:b/>
          <w:color w:val="000000"/>
          <w:sz w:val="21"/>
          <w:szCs w:val="21"/>
        </w:rPr>
        <w:t xml:space="preserve"> można zarejestrować swoje przedsiębiorstwo </w:t>
      </w:r>
      <w:r w:rsidR="003A30A3">
        <w:rPr>
          <w:rFonts w:ascii="Arial" w:eastAsia="Arial" w:hAnsi="Arial" w:cs="Arial"/>
          <w:b/>
          <w:color w:val="000000"/>
          <w:sz w:val="21"/>
          <w:szCs w:val="21"/>
        </w:rPr>
        <w:t>i wziąć</w:t>
      </w:r>
      <w:r w:rsidRPr="00A0169F">
        <w:rPr>
          <w:rFonts w:ascii="Arial" w:eastAsia="Arial" w:hAnsi="Arial" w:cs="Arial"/>
          <w:b/>
          <w:color w:val="000000"/>
          <w:sz w:val="21"/>
          <w:szCs w:val="21"/>
        </w:rPr>
        <w:t xml:space="preserve"> udział w tegorocznej edycji</w:t>
      </w:r>
      <w:r w:rsidRPr="00A0169F">
        <w:rPr>
          <w:rFonts w:ascii="Arial" w:eastAsia="Arial" w:hAnsi="Arial" w:cs="Arial"/>
          <w:sz w:val="21"/>
          <w:szCs w:val="21"/>
        </w:rPr>
        <w:t xml:space="preserve"> </w:t>
      </w:r>
      <w:r w:rsidR="003A30A3">
        <w:rPr>
          <w:rFonts w:ascii="Arial" w:eastAsia="Arial" w:hAnsi="Arial" w:cs="Arial"/>
          <w:sz w:val="21"/>
          <w:szCs w:val="21"/>
        </w:rPr>
        <w:t>Link do</w:t>
      </w:r>
      <w:r w:rsidR="003951AC">
        <w:rPr>
          <w:rFonts w:ascii="Arial" w:eastAsia="Arial" w:hAnsi="Arial" w:cs="Arial"/>
          <w:sz w:val="21"/>
          <w:szCs w:val="21"/>
        </w:rPr>
        <w:t xml:space="preserve"> </w:t>
      </w:r>
      <w:hyperlink r:id="rId8">
        <w:r w:rsidRPr="00BE7AD2">
          <w:rPr>
            <w:rFonts w:ascii="Arial" w:eastAsia="Arial" w:hAnsi="Arial" w:cs="Arial"/>
            <w:b/>
            <w:bCs/>
            <w:color w:val="0563C1"/>
            <w:sz w:val="21"/>
            <w:szCs w:val="21"/>
            <w:u w:val="single"/>
          </w:rPr>
          <w:t>formularza zgłoszenia</w:t>
        </w:r>
      </w:hyperlink>
      <w:r w:rsidRPr="00A0169F">
        <w:rPr>
          <w:rFonts w:ascii="Arial" w:eastAsia="Arial" w:hAnsi="Arial" w:cs="Arial"/>
          <w:b/>
          <w:sz w:val="21"/>
          <w:szCs w:val="21"/>
        </w:rPr>
        <w:t xml:space="preserve">. </w:t>
      </w:r>
      <w:r w:rsidR="003951AC">
        <w:rPr>
          <w:rFonts w:ascii="Arial" w:eastAsia="Arial" w:hAnsi="Arial" w:cs="Arial"/>
          <w:sz w:val="21"/>
          <w:szCs w:val="21"/>
        </w:rPr>
        <w:t>Pierwsi</w:t>
      </w:r>
      <w:r w:rsidR="003951AC" w:rsidRPr="00A0169F">
        <w:rPr>
          <w:rFonts w:ascii="Arial" w:eastAsia="Arial" w:hAnsi="Arial" w:cs="Arial"/>
          <w:sz w:val="21"/>
          <w:szCs w:val="21"/>
        </w:rPr>
        <w:t xml:space="preserve"> </w:t>
      </w:r>
      <w:r w:rsidR="003951AC" w:rsidRPr="00A0169F">
        <w:rPr>
          <w:rFonts w:ascii="Arial" w:eastAsia="Arial" w:hAnsi="Arial" w:cs="Arial"/>
          <w:b/>
          <w:sz w:val="21"/>
          <w:szCs w:val="21"/>
        </w:rPr>
        <w:t>ambasador</w:t>
      </w:r>
      <w:r w:rsidR="003951AC">
        <w:rPr>
          <w:rFonts w:ascii="Arial" w:eastAsia="Arial" w:hAnsi="Arial" w:cs="Arial"/>
          <w:b/>
          <w:sz w:val="21"/>
          <w:szCs w:val="21"/>
        </w:rPr>
        <w:t>owie</w:t>
      </w:r>
      <w:r w:rsidR="003951AC" w:rsidRPr="00A0169F">
        <w:rPr>
          <w:rFonts w:ascii="Arial" w:eastAsia="Arial" w:hAnsi="Arial" w:cs="Arial"/>
          <w:b/>
          <w:sz w:val="21"/>
          <w:szCs w:val="21"/>
        </w:rPr>
        <w:t xml:space="preserve"> tegorocznej kampanii to Krzysztof Wielicki</w:t>
      </w:r>
      <w:r w:rsidR="003951AC" w:rsidRPr="00A0169F">
        <w:rPr>
          <w:rFonts w:ascii="Arial" w:eastAsia="Arial" w:hAnsi="Arial" w:cs="Arial"/>
          <w:sz w:val="21"/>
          <w:szCs w:val="21"/>
        </w:rPr>
        <w:t>, jeden z najwybitniejszych himalaistów świata oraz J</w:t>
      </w:r>
      <w:r w:rsidR="003951AC" w:rsidRPr="00A0169F">
        <w:rPr>
          <w:rFonts w:ascii="Arial" w:eastAsia="Arial" w:hAnsi="Arial" w:cs="Arial"/>
          <w:b/>
          <w:sz w:val="21"/>
          <w:szCs w:val="21"/>
        </w:rPr>
        <w:t>an („Jasiek”) Mela</w:t>
      </w:r>
      <w:r w:rsidR="003951AC" w:rsidRPr="00A0169F">
        <w:rPr>
          <w:rFonts w:ascii="Arial" w:eastAsia="Arial" w:hAnsi="Arial" w:cs="Arial"/>
          <w:sz w:val="21"/>
          <w:szCs w:val="21"/>
        </w:rPr>
        <w:t>, polski podróżnik i działacz społeczny, najmłodszy w historii zdobywca dwóch biegunów w jednym roku</w:t>
      </w:r>
      <w:r w:rsidR="003951AC">
        <w:rPr>
          <w:rFonts w:ascii="Arial" w:eastAsia="Arial" w:hAnsi="Arial" w:cs="Arial"/>
          <w:sz w:val="21"/>
          <w:szCs w:val="21"/>
        </w:rPr>
        <w:t>.</w:t>
      </w:r>
    </w:p>
    <w:p w14:paraId="54D2F6F0" w14:textId="77777777" w:rsidR="00A0169F" w:rsidRPr="00A0169F" w:rsidRDefault="00A0169F" w:rsidP="00A0169F">
      <w:pPr>
        <w:spacing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257FF043" w14:textId="77777777" w:rsidR="00A0169F" w:rsidRPr="00A0169F" w:rsidRDefault="00A0169F" w:rsidP="00A0169F">
      <w:pPr>
        <w:spacing w:line="276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A0169F">
        <w:rPr>
          <w:rFonts w:ascii="Arial" w:eastAsia="Arial" w:hAnsi="Arial" w:cs="Arial"/>
          <w:b/>
          <w:color w:val="000000"/>
          <w:sz w:val="21"/>
          <w:szCs w:val="21"/>
        </w:rPr>
        <w:t>Jak zadbać o talenty i relacje w hybrydowym świecie korporacji?</w:t>
      </w:r>
    </w:p>
    <w:p w14:paraId="6285EC6F" w14:textId="5C62E942" w:rsidR="003A30A3" w:rsidRDefault="00A0169F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0169F">
        <w:rPr>
          <w:rFonts w:ascii="Arial" w:eastAsia="Arial" w:hAnsi="Arial" w:cs="Arial"/>
          <w:color w:val="000000"/>
          <w:sz w:val="21"/>
          <w:szCs w:val="21"/>
        </w:rPr>
        <w:t>Kampania „Human</w:t>
      </w:r>
      <w:r w:rsidRPr="00416CDE">
        <w:rPr>
          <w:rFonts w:ascii="Arial" w:eastAsia="Arial" w:hAnsi="Arial" w:cs="Arial"/>
          <w:b/>
          <w:bCs/>
          <w:color w:val="000000"/>
          <w:sz w:val="21"/>
          <w:szCs w:val="21"/>
        </w:rPr>
        <w:t>BE</w:t>
      </w:r>
      <w:r w:rsidRPr="00A0169F">
        <w:rPr>
          <w:rFonts w:ascii="Arial" w:eastAsia="Arial" w:hAnsi="Arial" w:cs="Arial"/>
          <w:color w:val="000000"/>
          <w:sz w:val="21"/>
          <w:szCs w:val="21"/>
        </w:rPr>
        <w:t xml:space="preserve"> - Dwie Godziny Dla Rodziny/Człowieka” powstała w 2012 </w:t>
      </w:r>
      <w:r w:rsidR="003A30A3" w:rsidRPr="00A0169F">
        <w:rPr>
          <w:rFonts w:ascii="Arial" w:eastAsia="Arial" w:hAnsi="Arial" w:cs="Arial"/>
          <w:color w:val="000000"/>
          <w:sz w:val="21"/>
          <w:szCs w:val="21"/>
        </w:rPr>
        <w:t xml:space="preserve">roku </w:t>
      </w:r>
      <w:r w:rsidRPr="00A0169F">
        <w:rPr>
          <w:rFonts w:ascii="Arial" w:eastAsia="Arial" w:hAnsi="Arial" w:cs="Arial"/>
          <w:color w:val="000000"/>
          <w:sz w:val="21"/>
          <w:szCs w:val="21"/>
        </w:rPr>
        <w:t xml:space="preserve">w odpowiedzi na </w:t>
      </w:r>
      <w:r w:rsidRPr="00A0169F">
        <w:rPr>
          <w:rFonts w:ascii="Arial" w:eastAsia="Arial" w:hAnsi="Arial" w:cs="Arial"/>
          <w:b/>
          <w:color w:val="000000"/>
          <w:sz w:val="21"/>
          <w:szCs w:val="21"/>
        </w:rPr>
        <w:t xml:space="preserve">globalne </w:t>
      </w:r>
      <w:r w:rsidRPr="00A0169F">
        <w:rPr>
          <w:rFonts w:ascii="Arial" w:eastAsia="Arial" w:hAnsi="Arial" w:cs="Arial"/>
          <w:b/>
          <w:sz w:val="21"/>
          <w:szCs w:val="21"/>
        </w:rPr>
        <w:t>trendy</w:t>
      </w:r>
      <w:r w:rsidRPr="00A0169F">
        <w:rPr>
          <w:rFonts w:ascii="Arial" w:eastAsia="Arial" w:hAnsi="Arial" w:cs="Arial"/>
          <w:color w:val="000000"/>
          <w:sz w:val="21"/>
          <w:szCs w:val="21"/>
        </w:rPr>
        <w:t xml:space="preserve">, takie jak: </w:t>
      </w:r>
      <w:r w:rsidRPr="00A0169F">
        <w:rPr>
          <w:rFonts w:ascii="Arial" w:eastAsia="Arial" w:hAnsi="Arial" w:cs="Arial"/>
          <w:b/>
          <w:color w:val="000000"/>
          <w:sz w:val="21"/>
          <w:szCs w:val="21"/>
        </w:rPr>
        <w:t xml:space="preserve">kryzys więzi, </w:t>
      </w:r>
      <w:r w:rsidRPr="00A0169F">
        <w:rPr>
          <w:rFonts w:ascii="Arial" w:eastAsia="Arial" w:hAnsi="Arial" w:cs="Arial"/>
          <w:b/>
          <w:sz w:val="21"/>
          <w:szCs w:val="21"/>
        </w:rPr>
        <w:t>spadek</w:t>
      </w:r>
      <w:r w:rsidRPr="00A0169F">
        <w:rPr>
          <w:rFonts w:ascii="Arial" w:eastAsia="Arial" w:hAnsi="Arial" w:cs="Arial"/>
          <w:b/>
          <w:color w:val="000000"/>
          <w:sz w:val="21"/>
          <w:szCs w:val="21"/>
        </w:rPr>
        <w:t xml:space="preserve"> poczucia sensu, zjawisko samotności </w:t>
      </w:r>
      <w:r w:rsidRPr="00A0169F">
        <w:rPr>
          <w:rFonts w:ascii="Arial" w:eastAsia="Arial" w:hAnsi="Arial" w:cs="Arial"/>
          <w:color w:val="000000"/>
          <w:sz w:val="21"/>
          <w:szCs w:val="21"/>
        </w:rPr>
        <w:t>- w świetle m.in.</w:t>
      </w:r>
      <w:r w:rsidRPr="00A0169F">
        <w:rPr>
          <w:rFonts w:ascii="Arial" w:eastAsia="Arial" w:hAnsi="Arial" w:cs="Arial"/>
          <w:b/>
          <w:color w:val="000000"/>
          <w:sz w:val="21"/>
          <w:szCs w:val="21"/>
        </w:rPr>
        <w:t xml:space="preserve"> potrzeb rynku </w:t>
      </w:r>
      <w:r w:rsidRPr="00A0169F">
        <w:rPr>
          <w:rFonts w:ascii="Arial" w:eastAsia="Arial" w:hAnsi="Arial" w:cs="Arial"/>
          <w:b/>
          <w:sz w:val="21"/>
          <w:szCs w:val="21"/>
        </w:rPr>
        <w:t>pracy,</w:t>
      </w:r>
      <w:r w:rsidRPr="00A0169F">
        <w:rPr>
          <w:rFonts w:ascii="Arial" w:eastAsia="Arial" w:hAnsi="Arial" w:cs="Arial"/>
          <w:b/>
          <w:color w:val="000000"/>
          <w:sz w:val="21"/>
          <w:szCs w:val="21"/>
        </w:rPr>
        <w:t xml:space="preserve"> zaangażowanych zespołów.</w:t>
      </w:r>
      <w:r w:rsidRPr="00A0169F">
        <w:rPr>
          <w:rFonts w:ascii="Arial" w:eastAsia="Arial" w:hAnsi="Arial" w:cs="Arial"/>
          <w:b/>
          <w:sz w:val="21"/>
          <w:szCs w:val="21"/>
        </w:rPr>
        <w:t xml:space="preserve"> </w:t>
      </w:r>
      <w:r w:rsidRPr="00A0169F">
        <w:rPr>
          <w:rFonts w:ascii="Arial" w:eastAsia="Arial" w:hAnsi="Arial" w:cs="Arial"/>
          <w:sz w:val="21"/>
          <w:szCs w:val="21"/>
        </w:rPr>
        <w:t xml:space="preserve">Utrzymanie talentów, zarządzanie różnorodnością związaną z płcią, doświadczeniem, spotkaniem różnych generacji (X, Y, </w:t>
      </w:r>
      <w:proofErr w:type="spellStart"/>
      <w:r w:rsidRPr="00A0169F">
        <w:rPr>
          <w:rFonts w:ascii="Arial" w:eastAsia="Arial" w:hAnsi="Arial" w:cs="Arial"/>
          <w:sz w:val="21"/>
          <w:szCs w:val="21"/>
        </w:rPr>
        <w:t>GenZ</w:t>
      </w:r>
      <w:proofErr w:type="spellEnd"/>
      <w:r w:rsidRPr="00A0169F">
        <w:rPr>
          <w:rFonts w:ascii="Arial" w:eastAsia="Arial" w:hAnsi="Arial" w:cs="Arial"/>
          <w:sz w:val="21"/>
          <w:szCs w:val="21"/>
        </w:rPr>
        <w:t>) w firmie, wymagają ogromnych nakładów pracy ze strony managementu oraz działów odpowiedzialnych za budowanie strategii zatrudnienia i kultury pracy. Jakość przywództwa w firmach wpływa na kształt środowiska pracy:</w:t>
      </w:r>
      <w:r w:rsidRPr="00A0169F">
        <w:rPr>
          <w:rFonts w:ascii="Arial" w:eastAsia="Arial" w:hAnsi="Arial" w:cs="Arial"/>
          <w:b/>
          <w:sz w:val="21"/>
          <w:szCs w:val="21"/>
        </w:rPr>
        <w:t xml:space="preserve"> aż 78% osób pracujących w toksycznych środowiskach pracy rozważa jej zmianę</w:t>
      </w:r>
      <w:r w:rsidRPr="00A0169F">
        <w:rPr>
          <w:rFonts w:ascii="Arial" w:eastAsia="Arial" w:hAnsi="Arial" w:cs="Arial"/>
          <w:sz w:val="21"/>
          <w:szCs w:val="21"/>
        </w:rPr>
        <w:t>, z kolei tzw. “motywacja wewnętrzna”, silnie związana z celem i chęcią osiągnięcia</w:t>
      </w:r>
      <w:r w:rsidRPr="00A0169F">
        <w:rPr>
          <w:rFonts w:ascii="Arial" w:eastAsia="Arial" w:hAnsi="Arial" w:cs="Arial"/>
          <w:b/>
          <w:sz w:val="21"/>
          <w:szCs w:val="21"/>
        </w:rPr>
        <w:t xml:space="preserve"> dobrego wyniku w pracy jest o 30% większa w przyjaznych środowiskach pracy</w:t>
      </w:r>
      <w:r w:rsidRPr="00A0169F">
        <w:rPr>
          <w:rFonts w:ascii="Arial" w:eastAsia="Arial" w:hAnsi="Arial" w:cs="Arial"/>
          <w:sz w:val="21"/>
          <w:szCs w:val="21"/>
        </w:rPr>
        <w:t xml:space="preserve"> - te dane pochodzą z II ogólnopolskiego raportu Instytutu Humanites </w:t>
      </w:r>
      <w:hyperlink r:id="rId9" w:history="1">
        <w:r w:rsidRPr="00416CDE">
          <w:rPr>
            <w:rStyle w:val="Hipercze"/>
            <w:rFonts w:ascii="Arial" w:eastAsia="Arial" w:hAnsi="Arial" w:cs="Arial"/>
            <w:sz w:val="21"/>
            <w:szCs w:val="21"/>
          </w:rPr>
          <w:t xml:space="preserve">Well-Working - </w:t>
        </w:r>
        <w:proofErr w:type="spellStart"/>
        <w:r w:rsidRPr="00416CDE">
          <w:rPr>
            <w:rStyle w:val="Hipercze"/>
            <w:rFonts w:ascii="Arial" w:eastAsia="Arial" w:hAnsi="Arial" w:cs="Arial"/>
            <w:sz w:val="21"/>
            <w:szCs w:val="21"/>
          </w:rPr>
          <w:t>Corporate</w:t>
        </w:r>
        <w:proofErr w:type="spellEnd"/>
        <w:r w:rsidRPr="00416CDE">
          <w:rPr>
            <w:rStyle w:val="Hipercze"/>
            <w:rFonts w:ascii="Arial" w:eastAsia="Arial" w:hAnsi="Arial" w:cs="Arial"/>
            <w:sz w:val="21"/>
            <w:szCs w:val="21"/>
          </w:rPr>
          <w:t xml:space="preserve"> Family </w:t>
        </w:r>
        <w:proofErr w:type="spellStart"/>
        <w:r w:rsidRPr="00416CDE">
          <w:rPr>
            <w:rStyle w:val="Hipercze"/>
            <w:rFonts w:ascii="Arial" w:eastAsia="Arial" w:hAnsi="Arial" w:cs="Arial"/>
            <w:sz w:val="21"/>
            <w:szCs w:val="21"/>
          </w:rPr>
          <w:t>Responsibility</w:t>
        </w:r>
        <w:proofErr w:type="spellEnd"/>
      </w:hyperlink>
      <w:r w:rsidRPr="00A0169F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A0169F">
        <w:rPr>
          <w:rFonts w:ascii="Arial" w:eastAsia="Arial" w:hAnsi="Arial" w:cs="Arial"/>
          <w:sz w:val="21"/>
          <w:szCs w:val="21"/>
        </w:rPr>
        <w:t xml:space="preserve">. </w:t>
      </w:r>
    </w:p>
    <w:p w14:paraId="53E47304" w14:textId="77777777" w:rsidR="003A30A3" w:rsidRDefault="003A30A3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1BED330A" w14:textId="79C00376" w:rsidR="003A30A3" w:rsidRDefault="00A0169F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0169F">
        <w:rPr>
          <w:rFonts w:ascii="Arial" w:eastAsia="Arial" w:hAnsi="Arial" w:cs="Arial"/>
          <w:sz w:val="21"/>
          <w:szCs w:val="21"/>
        </w:rPr>
        <w:t xml:space="preserve">Według </w:t>
      </w:r>
      <w:r w:rsidRPr="00A0169F">
        <w:rPr>
          <w:rFonts w:ascii="Arial" w:eastAsia="Arial" w:hAnsi="Arial" w:cs="Arial"/>
          <w:b/>
          <w:sz w:val="21"/>
          <w:szCs w:val="21"/>
        </w:rPr>
        <w:t xml:space="preserve">Instytutu Gallupa </w:t>
      </w:r>
      <w:r w:rsidRPr="00A0169F">
        <w:rPr>
          <w:rFonts w:ascii="Arial" w:eastAsia="Arial" w:hAnsi="Arial" w:cs="Arial"/>
          <w:sz w:val="21"/>
          <w:szCs w:val="21"/>
        </w:rPr>
        <w:t>w 2023</w:t>
      </w:r>
      <w:r w:rsidRPr="00A0169F">
        <w:rPr>
          <w:rFonts w:ascii="Arial" w:eastAsia="Arial" w:hAnsi="Arial" w:cs="Arial"/>
          <w:sz w:val="21"/>
          <w:szCs w:val="21"/>
          <w:vertAlign w:val="superscript"/>
        </w:rPr>
        <w:footnoteReference w:id="2"/>
      </w:r>
      <w:r w:rsidRPr="00A0169F">
        <w:rPr>
          <w:rFonts w:ascii="Arial" w:eastAsia="Arial" w:hAnsi="Arial" w:cs="Arial"/>
          <w:sz w:val="21"/>
          <w:szCs w:val="21"/>
        </w:rPr>
        <w:t xml:space="preserve"> roku jednym z większych problemów pracodawców było zjawisko </w:t>
      </w:r>
      <w:hyperlink r:id="rId10" w:history="1">
        <w:r w:rsidRPr="00416CDE">
          <w:rPr>
            <w:rStyle w:val="Hipercze"/>
            <w:rFonts w:ascii="Arial" w:eastAsia="Arial" w:hAnsi="Arial" w:cs="Arial"/>
            <w:sz w:val="21"/>
            <w:szCs w:val="21"/>
          </w:rPr>
          <w:t>​​</w:t>
        </w:r>
        <w:r w:rsidRPr="00416CDE">
          <w:rPr>
            <w:rStyle w:val="Hipercze"/>
            <w:rFonts w:ascii="Arial" w:eastAsia="Arial" w:hAnsi="Arial" w:cs="Arial"/>
            <w:b/>
            <w:sz w:val="21"/>
            <w:szCs w:val="21"/>
          </w:rPr>
          <w:t>quiet quitting</w:t>
        </w:r>
        <w:r w:rsidRPr="00416CDE">
          <w:rPr>
            <w:rStyle w:val="Hipercze"/>
            <w:rFonts w:ascii="Arial" w:eastAsia="Arial" w:hAnsi="Arial" w:cs="Arial"/>
            <w:sz w:val="21"/>
            <w:szCs w:val="21"/>
          </w:rPr>
          <w:t>, czyli “ciche wycofywanie się”</w:t>
        </w:r>
      </w:hyperlink>
      <w:r w:rsidRPr="00A0169F">
        <w:rPr>
          <w:rFonts w:ascii="Arial" w:eastAsia="Arial" w:hAnsi="Arial" w:cs="Arial"/>
          <w:sz w:val="21"/>
          <w:szCs w:val="21"/>
        </w:rPr>
        <w:t xml:space="preserve"> związane m.in. z niskim zaangażowaniem, wypaleniem zawodowym, stresem, brakiem poczucia sensu. Inną trudnością jest upowszechnienie się zdalnego i </w:t>
      </w:r>
      <w:r w:rsidRPr="00A0169F">
        <w:rPr>
          <w:rFonts w:ascii="Arial" w:eastAsia="Arial" w:hAnsi="Arial" w:cs="Arial"/>
          <w:b/>
          <w:sz w:val="21"/>
          <w:szCs w:val="21"/>
        </w:rPr>
        <w:t xml:space="preserve">hybrydowego modelu pracy; osamotnienie w miejscu pracy kosztowało gospodarkę Wielkiej </w:t>
      </w:r>
      <w:r w:rsidR="00BE7AD2" w:rsidRPr="00A0169F">
        <w:rPr>
          <w:rFonts w:ascii="Arial" w:eastAsia="Arial" w:hAnsi="Arial" w:cs="Arial"/>
          <w:b/>
          <w:sz w:val="21"/>
          <w:szCs w:val="21"/>
        </w:rPr>
        <w:t>Brytanii</w:t>
      </w:r>
      <w:r w:rsidRPr="00A0169F">
        <w:rPr>
          <w:rFonts w:ascii="Arial" w:eastAsia="Arial" w:hAnsi="Arial" w:cs="Arial"/>
          <w:b/>
          <w:sz w:val="21"/>
          <w:szCs w:val="21"/>
        </w:rPr>
        <w:t xml:space="preserve"> w przeliczeniu na złotówki ponad </w:t>
      </w:r>
      <w:hyperlink r:id="rId11" w:history="1">
        <w:r w:rsidRPr="00416CDE">
          <w:rPr>
            <w:rStyle w:val="Hipercze"/>
            <w:rFonts w:ascii="Arial" w:eastAsia="Arial" w:hAnsi="Arial" w:cs="Arial"/>
            <w:b/>
            <w:sz w:val="21"/>
            <w:szCs w:val="21"/>
          </w:rPr>
          <w:t>12,5 miliarda złotych rocznie</w:t>
        </w:r>
      </w:hyperlink>
      <w:r w:rsidRPr="00A0169F">
        <w:rPr>
          <w:rFonts w:ascii="Arial" w:eastAsia="Arial" w:hAnsi="Arial" w:cs="Arial"/>
          <w:b/>
          <w:sz w:val="21"/>
          <w:szCs w:val="21"/>
          <w:vertAlign w:val="superscript"/>
        </w:rPr>
        <w:footnoteReference w:id="3"/>
      </w:r>
      <w:r w:rsidRPr="00A0169F">
        <w:rPr>
          <w:rFonts w:ascii="Arial" w:eastAsia="Arial" w:hAnsi="Arial" w:cs="Arial"/>
          <w:b/>
          <w:sz w:val="21"/>
          <w:szCs w:val="21"/>
        </w:rPr>
        <w:t xml:space="preserve">. </w:t>
      </w:r>
      <w:r w:rsidRPr="00A0169F">
        <w:rPr>
          <w:rFonts w:ascii="Arial" w:eastAsia="Arial" w:hAnsi="Arial" w:cs="Arial"/>
          <w:sz w:val="21"/>
          <w:szCs w:val="21"/>
        </w:rPr>
        <w:t>S</w:t>
      </w:r>
      <w:r w:rsidRPr="00A0169F">
        <w:rPr>
          <w:rFonts w:ascii="Arial" w:eastAsia="Arial" w:hAnsi="Arial" w:cs="Arial"/>
          <w:color w:val="000000"/>
          <w:sz w:val="21"/>
          <w:szCs w:val="21"/>
        </w:rPr>
        <w:t>amotnoś</w:t>
      </w:r>
      <w:r w:rsidRPr="00A0169F">
        <w:rPr>
          <w:rFonts w:ascii="Arial" w:eastAsia="Arial" w:hAnsi="Arial" w:cs="Arial"/>
          <w:sz w:val="21"/>
          <w:szCs w:val="21"/>
        </w:rPr>
        <w:t xml:space="preserve">ć to realne wyzwanie dzisiejszego świata, jak pokazują dane: </w:t>
      </w:r>
      <w:r w:rsidR="003A30A3" w:rsidRPr="00A0169F">
        <w:rPr>
          <w:rFonts w:ascii="Arial" w:eastAsia="Arial" w:hAnsi="Arial" w:cs="Arial"/>
          <w:color w:val="000000"/>
          <w:sz w:val="21"/>
          <w:szCs w:val="21"/>
        </w:rPr>
        <w:t>doświadcza jej już 36% Europejczyków!</w:t>
      </w:r>
      <w:r w:rsidR="003A30A3" w:rsidRPr="00A0169F">
        <w:rPr>
          <w:rFonts w:ascii="Arial" w:eastAsia="Arial" w:hAnsi="Arial" w:cs="Arial"/>
          <w:color w:val="000000"/>
          <w:sz w:val="21"/>
          <w:szCs w:val="21"/>
          <w:vertAlign w:val="superscript"/>
        </w:rPr>
        <w:footnoteReference w:id="4"/>
      </w:r>
      <w:r w:rsidR="003A30A3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3A30A3">
        <w:rPr>
          <w:rFonts w:ascii="Arial" w:eastAsia="Arial" w:hAnsi="Arial" w:cs="Arial"/>
          <w:sz w:val="21"/>
          <w:szCs w:val="21"/>
        </w:rPr>
        <w:t>S</w:t>
      </w:r>
      <w:r w:rsidR="003A30A3" w:rsidRPr="00A0169F">
        <w:rPr>
          <w:rFonts w:ascii="Arial" w:eastAsia="Arial" w:hAnsi="Arial" w:cs="Arial"/>
          <w:sz w:val="21"/>
          <w:szCs w:val="21"/>
        </w:rPr>
        <w:t xml:space="preserve">amotność </w:t>
      </w:r>
      <w:r w:rsidRPr="00A0169F">
        <w:rPr>
          <w:rFonts w:ascii="Arial" w:eastAsia="Arial" w:hAnsi="Arial" w:cs="Arial"/>
          <w:sz w:val="21"/>
          <w:szCs w:val="21"/>
        </w:rPr>
        <w:t xml:space="preserve">generuje gigantyczne koszty, które muszą ponieść firmy i gospodarki, </w:t>
      </w:r>
      <w:proofErr w:type="gramStart"/>
      <w:r w:rsidRPr="00A0169F">
        <w:rPr>
          <w:rFonts w:ascii="Arial" w:eastAsia="Arial" w:hAnsi="Arial" w:cs="Arial"/>
          <w:sz w:val="21"/>
          <w:szCs w:val="21"/>
        </w:rPr>
        <w:t xml:space="preserve">a </w:t>
      </w:r>
      <w:r w:rsidRPr="00A0169F">
        <w:rPr>
          <w:rFonts w:ascii="Arial" w:eastAsia="Arial" w:hAnsi="Arial" w:cs="Arial"/>
          <w:color w:val="000000"/>
          <w:sz w:val="21"/>
          <w:szCs w:val="21"/>
        </w:rPr>
        <w:t xml:space="preserve"> wpływa</w:t>
      </w:r>
      <w:proofErr w:type="gramEnd"/>
      <w:r w:rsidRPr="00A0169F">
        <w:rPr>
          <w:rFonts w:ascii="Arial" w:eastAsia="Arial" w:hAnsi="Arial" w:cs="Arial"/>
          <w:color w:val="000000"/>
          <w:sz w:val="21"/>
          <w:szCs w:val="21"/>
        </w:rPr>
        <w:t xml:space="preserve"> negatywnie na nasze zdrowie psychiczne i fizyczne</w:t>
      </w:r>
      <w:r w:rsidR="003A30A3">
        <w:rPr>
          <w:rFonts w:ascii="Arial" w:eastAsia="Arial" w:hAnsi="Arial" w:cs="Arial"/>
          <w:color w:val="000000"/>
          <w:sz w:val="21"/>
          <w:szCs w:val="21"/>
        </w:rPr>
        <w:t>,</w:t>
      </w:r>
      <w:r w:rsidRPr="00A0169F">
        <w:rPr>
          <w:rFonts w:ascii="Arial" w:eastAsia="Arial" w:hAnsi="Arial" w:cs="Arial"/>
          <w:color w:val="000000"/>
          <w:sz w:val="21"/>
          <w:szCs w:val="21"/>
        </w:rPr>
        <w:t xml:space="preserve"> poczucie sensu w życiu i w pracy</w:t>
      </w:r>
      <w:r w:rsidRPr="00A0169F">
        <w:rPr>
          <w:rFonts w:ascii="Arial" w:eastAsia="Arial" w:hAnsi="Arial" w:cs="Arial"/>
          <w:sz w:val="21"/>
          <w:szCs w:val="21"/>
        </w:rPr>
        <w:t xml:space="preserve">. </w:t>
      </w:r>
    </w:p>
    <w:p w14:paraId="7BF9CC73" w14:textId="77777777" w:rsidR="003A30A3" w:rsidRDefault="003A30A3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383109FD" w14:textId="4FE5E1A1" w:rsidR="00A0169F" w:rsidRPr="00416CDE" w:rsidRDefault="00A0169F" w:rsidP="00A0169F">
      <w:pPr>
        <w:spacing w:line="276" w:lineRule="auto"/>
        <w:jc w:val="both"/>
        <w:rPr>
          <w:rFonts w:ascii="Arial" w:eastAsia="Arial" w:hAnsi="Arial" w:cs="Arial"/>
          <w:i/>
          <w:color w:val="126A3E"/>
          <w:sz w:val="21"/>
          <w:szCs w:val="21"/>
        </w:rPr>
      </w:pPr>
      <w:r w:rsidRPr="00A0169F">
        <w:rPr>
          <w:rFonts w:ascii="Arial" w:eastAsia="Arial" w:hAnsi="Arial" w:cs="Arial"/>
          <w:color w:val="000000"/>
          <w:sz w:val="21"/>
          <w:szCs w:val="21"/>
        </w:rPr>
        <w:t xml:space="preserve">World Economic Forum uznał samotności za jedno z największych wyzwań </w:t>
      </w:r>
      <w:r w:rsidRPr="00A0169F">
        <w:rPr>
          <w:rFonts w:ascii="Arial" w:eastAsia="Arial" w:hAnsi="Arial" w:cs="Arial"/>
          <w:sz w:val="21"/>
          <w:szCs w:val="21"/>
        </w:rPr>
        <w:t>społecznych</w:t>
      </w:r>
      <w:r w:rsidRPr="00A0169F">
        <w:rPr>
          <w:rFonts w:ascii="Arial" w:eastAsia="Arial" w:hAnsi="Arial" w:cs="Arial"/>
          <w:color w:val="000000"/>
          <w:sz w:val="21"/>
          <w:szCs w:val="21"/>
        </w:rPr>
        <w:t xml:space="preserve"> towarzyszących technologicznej transformacji.</w:t>
      </w:r>
      <w:r w:rsidRPr="00A0169F">
        <w:rPr>
          <w:rFonts w:ascii="Arial" w:eastAsia="Arial" w:hAnsi="Arial" w:cs="Arial"/>
          <w:sz w:val="21"/>
          <w:szCs w:val="21"/>
        </w:rPr>
        <w:t xml:space="preserve"> Rozwój nowych technologii wymaga od ludzi przekwalifikowania się i dużej aktywności w zdobywaniu nowych kompetencji. </w:t>
      </w:r>
      <w:r w:rsidRPr="00416CDE">
        <w:rPr>
          <w:rFonts w:ascii="Arial" w:eastAsia="Arial" w:hAnsi="Arial" w:cs="Arial"/>
          <w:i/>
          <w:color w:val="126A3E"/>
          <w:sz w:val="21"/>
          <w:szCs w:val="21"/>
        </w:rPr>
        <w:t xml:space="preserve">Od początku </w:t>
      </w:r>
      <w:r w:rsidRPr="00416CDE">
        <w:rPr>
          <w:rFonts w:ascii="Arial" w:eastAsia="Arial" w:hAnsi="Arial" w:cs="Arial"/>
          <w:i/>
          <w:color w:val="126A3E"/>
          <w:sz w:val="21"/>
          <w:szCs w:val="21"/>
        </w:rPr>
        <w:lastRenderedPageBreak/>
        <w:t>istnienia Instytutu Humanites zastanawiamy się, dokąd zmierzamy jako społeczeństwo i na jakich fundamentach chcemy je budować oraz jak wykorzystać szanse, które niosą nowe technologie, aby człowiek pozostał ich podmiotem, a nie obiektem</w:t>
      </w:r>
      <w:r w:rsidRPr="00A0169F">
        <w:rPr>
          <w:rFonts w:ascii="Arial" w:eastAsia="Arial" w:hAnsi="Arial" w:cs="Arial"/>
          <w:color w:val="1C4587"/>
          <w:sz w:val="21"/>
          <w:szCs w:val="21"/>
        </w:rPr>
        <w:t xml:space="preserve"> </w:t>
      </w:r>
      <w:r w:rsidRPr="00A0169F">
        <w:rPr>
          <w:rFonts w:ascii="Arial" w:eastAsia="Arial" w:hAnsi="Arial" w:cs="Arial"/>
          <w:sz w:val="21"/>
          <w:szCs w:val="21"/>
        </w:rPr>
        <w:t xml:space="preserve">– mówi </w:t>
      </w:r>
      <w:r w:rsidRPr="00A0169F">
        <w:rPr>
          <w:rFonts w:ascii="Arial" w:eastAsia="Arial" w:hAnsi="Arial" w:cs="Arial"/>
          <w:b/>
          <w:sz w:val="21"/>
          <w:szCs w:val="21"/>
        </w:rPr>
        <w:t>Zofia Dzik</w:t>
      </w:r>
      <w:r w:rsidRPr="00A0169F">
        <w:rPr>
          <w:rFonts w:ascii="Arial" w:eastAsia="Arial" w:hAnsi="Arial" w:cs="Arial"/>
          <w:sz w:val="21"/>
          <w:szCs w:val="21"/>
        </w:rPr>
        <w:t xml:space="preserve">, Prezes Instytutu Humanites, pomysłodawczyni akcji „Dwie Godziny”. </w:t>
      </w:r>
      <w:r w:rsidRPr="00416CDE">
        <w:rPr>
          <w:rFonts w:ascii="Arial" w:eastAsia="Arial" w:hAnsi="Arial" w:cs="Arial"/>
          <w:i/>
          <w:color w:val="126A3E"/>
          <w:sz w:val="21"/>
          <w:szCs w:val="21"/>
        </w:rPr>
        <w:t>Naszą misją jest człowiek i jego kondycja w dobie technologicznej transformacji</w:t>
      </w:r>
      <w:r w:rsidRPr="00416CDE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</w:t>
      </w:r>
      <w:r w:rsidRPr="00416CDE">
        <w:rPr>
          <w:rFonts w:ascii="Arial" w:eastAsia="Arial" w:hAnsi="Arial" w:cs="Arial"/>
          <w:color w:val="000000" w:themeColor="text1"/>
          <w:sz w:val="21"/>
          <w:szCs w:val="21"/>
        </w:rPr>
        <w:t xml:space="preserve">- dodaje - </w:t>
      </w:r>
      <w:r w:rsidRPr="00416CDE">
        <w:rPr>
          <w:rFonts w:ascii="Arial" w:eastAsia="Arial" w:hAnsi="Arial" w:cs="Arial"/>
          <w:i/>
          <w:color w:val="126A3E"/>
          <w:sz w:val="21"/>
          <w:szCs w:val="21"/>
        </w:rPr>
        <w:t xml:space="preserve">Człowiek, który będzie świadomy, wewnątrzsterowny, proaktywny, otwarty by się uczyć i który nie zatraci swojej społecznej wrażliwości. Wielkim wyzwaniem dzisiejszego świata jest tempo rozwoju nowych technologii, w szczególności AI. Od kilkunastu lat stawiamy pytanie o podmiotowość człowieka i jego zdolność do adaptacji </w:t>
      </w:r>
      <w:r w:rsidR="003A30A3">
        <w:rPr>
          <w:rFonts w:ascii="Arial" w:eastAsia="Arial" w:hAnsi="Arial" w:cs="Arial"/>
          <w:i/>
          <w:color w:val="126A3E"/>
          <w:sz w:val="21"/>
          <w:szCs w:val="21"/>
        </w:rPr>
        <w:t>do</w:t>
      </w:r>
      <w:r w:rsidR="003A30A3" w:rsidRPr="00416CDE">
        <w:rPr>
          <w:rFonts w:ascii="Arial" w:eastAsia="Arial" w:hAnsi="Arial" w:cs="Arial"/>
          <w:i/>
          <w:color w:val="126A3E"/>
          <w:sz w:val="21"/>
          <w:szCs w:val="21"/>
        </w:rPr>
        <w:t xml:space="preserve"> </w:t>
      </w:r>
      <w:r w:rsidRPr="00416CDE">
        <w:rPr>
          <w:rFonts w:ascii="Arial" w:eastAsia="Arial" w:hAnsi="Arial" w:cs="Arial"/>
          <w:i/>
          <w:color w:val="126A3E"/>
          <w:sz w:val="21"/>
          <w:szCs w:val="21"/>
        </w:rPr>
        <w:t xml:space="preserve">tych zmian. Dużo mówi się na temat przejmowania przez sztuczną inteligencję wielu ludzkich kompetencji albo szans dla biznesu związanych z technologiami, ale innowacyjny biznes to nie tylko pomysł i wdrożone najnowsze technologie – budują go nadal ludzie i ich talenty: zaangażowani i zmotywowani pracownicy, którzy wierzą w sens tego, co robią w pracy, chcą się rozwijać i uczyć nowych rzeczy i zarażać zapałem innych. </w:t>
      </w:r>
    </w:p>
    <w:p w14:paraId="4C590BF8" w14:textId="77777777" w:rsidR="00A0169F" w:rsidRPr="00A0169F" w:rsidRDefault="00A0169F" w:rsidP="00A0169F">
      <w:pPr>
        <w:shd w:val="clear" w:color="auto" w:fill="FFFFFF"/>
        <w:spacing w:before="300" w:after="300" w:line="276" w:lineRule="auto"/>
        <w:rPr>
          <w:rFonts w:ascii="Arial" w:eastAsia="Arial" w:hAnsi="Arial" w:cs="Arial"/>
          <w:sz w:val="21"/>
          <w:szCs w:val="21"/>
        </w:rPr>
      </w:pPr>
      <w:r w:rsidRPr="00A0169F">
        <w:rPr>
          <w:rFonts w:ascii="Arial" w:eastAsia="Arial" w:hAnsi="Arial" w:cs="Arial"/>
          <w:sz w:val="21"/>
          <w:szCs w:val="21"/>
        </w:rPr>
        <w:t>W dotychczasowej nazwie polskiej kampanii wellbeing dla pracodawców nieprzypadkowo znalazł się element „Human</w:t>
      </w:r>
      <w:r w:rsidRPr="00A0169F">
        <w:rPr>
          <w:rFonts w:ascii="Arial" w:eastAsia="Arial" w:hAnsi="Arial" w:cs="Arial"/>
          <w:b/>
          <w:sz w:val="21"/>
          <w:szCs w:val="21"/>
        </w:rPr>
        <w:t>BE”</w:t>
      </w:r>
      <w:r w:rsidRPr="00A0169F">
        <w:rPr>
          <w:rFonts w:ascii="Arial" w:eastAsia="Arial" w:hAnsi="Arial" w:cs="Arial"/>
          <w:sz w:val="21"/>
          <w:szCs w:val="21"/>
        </w:rPr>
        <w:t>.</w:t>
      </w:r>
      <w:r w:rsidRPr="00A0169F">
        <w:rPr>
          <w:rFonts w:ascii="Arial" w:eastAsia="Arial" w:hAnsi="Arial" w:cs="Arial"/>
          <w:i/>
          <w:color w:val="1C4587"/>
          <w:sz w:val="21"/>
          <w:szCs w:val="21"/>
        </w:rPr>
        <w:t xml:space="preserve"> </w:t>
      </w:r>
      <w:r w:rsidRPr="00416CDE">
        <w:rPr>
          <w:rFonts w:ascii="Arial" w:eastAsia="Arial" w:hAnsi="Arial" w:cs="Arial"/>
          <w:i/>
          <w:color w:val="126A3E"/>
          <w:sz w:val="21"/>
          <w:szCs w:val="21"/>
        </w:rPr>
        <w:t xml:space="preserve">- “Bo zmiana zaczyna się od każdego człowieka. Również ze względu na fakt międzynarodowego sukcesu naszej Akcji, do której od kilku lat dołączają pracodawcy ze wszystkich kontynentów </w:t>
      </w:r>
      <w:r w:rsidRPr="00416CDE">
        <w:rPr>
          <w:rFonts w:ascii="Arial" w:eastAsia="Arial" w:hAnsi="Arial" w:cs="Arial"/>
          <w:color w:val="126A3E"/>
          <w:sz w:val="21"/>
          <w:szCs w:val="21"/>
        </w:rPr>
        <w:t xml:space="preserve">postanowiliśmy w tym roku rozszerzyć jej nazwę o człon HumanBE” </w:t>
      </w:r>
      <w:r w:rsidRPr="00A0169F">
        <w:rPr>
          <w:rFonts w:ascii="Arial" w:eastAsia="Arial" w:hAnsi="Arial" w:cs="Arial"/>
          <w:sz w:val="21"/>
          <w:szCs w:val="21"/>
        </w:rPr>
        <w:t>– dodaje Katarzyna Lorenz, Dyrektorka komunikacji i PR Instytutu Humanites.</w:t>
      </w:r>
    </w:p>
    <w:p w14:paraId="0F2D19DD" w14:textId="0FB8BF89" w:rsidR="00A0169F" w:rsidRPr="00A0169F" w:rsidRDefault="00A0169F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0169F">
        <w:rPr>
          <w:rFonts w:ascii="Arial" w:eastAsia="Arial" w:hAnsi="Arial" w:cs="Arial"/>
          <w:sz w:val="21"/>
          <w:szCs w:val="21"/>
        </w:rPr>
        <w:t>Tegoroczne hasło przewodnie: „</w:t>
      </w:r>
      <w:hyperlink r:id="rId12">
        <w:r w:rsidRPr="00A0169F">
          <w:rPr>
            <w:rFonts w:ascii="Arial" w:eastAsia="Arial" w:hAnsi="Arial" w:cs="Arial"/>
            <w:sz w:val="21"/>
            <w:szCs w:val="21"/>
          </w:rPr>
          <w:t>Wielkie marzenia łączą pokolenia</w:t>
        </w:r>
      </w:hyperlink>
      <w:r w:rsidRPr="00A0169F">
        <w:rPr>
          <w:rFonts w:ascii="Arial" w:eastAsia="Arial" w:hAnsi="Arial" w:cs="Arial"/>
          <w:sz w:val="21"/>
          <w:szCs w:val="21"/>
        </w:rPr>
        <w:t>” stanie się motywem dla wszystkich inspirujących wydarzeń, które pracodawcy przygotują dla swoich pracowników. Akcja #HumanBE #2h4family skierowana jest do wszystkich podmiotów, które zatrudniają ludzi i zależy im na tym, aby osoby tworzące firmę czy instytucję pracowały w poczuciu sensu i dobrostanu. Uczestnicy zachęcani są do zadbania o relacje w rodzinie i z najbliższymi osobami jak również wewnątrz firmy. Badania i raporty Instytutu Humanites</w:t>
      </w:r>
      <w:r w:rsidRPr="00A0169F">
        <w:rPr>
          <w:rFonts w:ascii="Arial" w:eastAsia="Arial" w:hAnsi="Arial" w:cs="Arial"/>
          <w:sz w:val="21"/>
          <w:szCs w:val="21"/>
          <w:vertAlign w:val="superscript"/>
        </w:rPr>
        <w:footnoteReference w:id="5"/>
      </w:r>
      <w:r w:rsidRPr="00A0169F">
        <w:rPr>
          <w:rFonts w:ascii="Arial" w:eastAsia="Arial" w:hAnsi="Arial" w:cs="Arial"/>
          <w:sz w:val="21"/>
          <w:szCs w:val="21"/>
        </w:rPr>
        <w:t>, a także opinie pracodawców potwierdziły, że szeroko rozumiana rodzina nie tylko nie koliduje z pracą, ale te dwa filary ludzkiego życia wzajemnie na siebie wpływają i mogą się pozytywnie wspierać. W myśl zasady, że “mamy różne życie w wielu rolach”</w:t>
      </w:r>
      <w:r w:rsidRPr="00A0169F">
        <w:rPr>
          <w:rFonts w:ascii="Arial" w:eastAsia="Arial" w:hAnsi="Arial" w:cs="Arial"/>
          <w:sz w:val="21"/>
          <w:szCs w:val="21"/>
          <w:vertAlign w:val="superscript"/>
        </w:rPr>
        <w:footnoteReference w:id="6"/>
      </w:r>
      <w:r w:rsidRPr="00A0169F">
        <w:rPr>
          <w:rFonts w:ascii="Arial" w:eastAsia="Arial" w:hAnsi="Arial" w:cs="Arial"/>
          <w:sz w:val="21"/>
          <w:szCs w:val="21"/>
        </w:rPr>
        <w:t xml:space="preserve"> usatysfakcjonowany z życia prywatnego, szczęśliwy człowiek to także zaangażowany pracownik. </w:t>
      </w:r>
    </w:p>
    <w:p w14:paraId="4BEF8AFE" w14:textId="77777777" w:rsidR="003A30A3" w:rsidRDefault="003A30A3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5045F4EC" w14:textId="372716EE" w:rsidR="00A0169F" w:rsidRPr="00A0169F" w:rsidRDefault="003A30A3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0169F">
        <w:rPr>
          <w:rFonts w:ascii="Arial" w:eastAsia="Arial" w:hAnsi="Arial" w:cs="Arial"/>
          <w:sz w:val="21"/>
          <w:szCs w:val="21"/>
        </w:rPr>
        <w:t>Instytut Humanites zrodził się z marzeń – o przełamaniu kryzysu więzi i wygraniu z epidemią samotności, o uczynieniu biznesu przyjaznym człowiekowi, rodzinie i środowisku.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A0169F" w:rsidRPr="00A0169F">
        <w:rPr>
          <w:rFonts w:ascii="Arial" w:eastAsia="Arial" w:hAnsi="Arial" w:cs="Arial"/>
          <w:sz w:val="21"/>
          <w:szCs w:val="21"/>
        </w:rPr>
        <w:t xml:space="preserve">Akcja podkreśla wagę międzypokoleniowej wymiany doświadczeń, jakości relacji międzyludzkich i dbania o zdrowie psychiczne, bo zdrowe, ciepłe i pełne miłości relacje nie tylko pozytywnie wpływają na nasze zdrowie psychiczne i fizyczne, ale także kształtują nas jako ludzi i społeczeństwo. O tym, że warto tworzyć nowe, lepsze zasady funkcjonowania biznesu, poświadcza grono ponad 3000 podmiotów, które uczestniczą w akcji. Wśród nich wymienić można tak rozpoznawalne firmy jak Unilever, Shell, Tauron, Canal+, Avon, Burda Media Polska czy Signify. </w:t>
      </w:r>
    </w:p>
    <w:p w14:paraId="26D1E012" w14:textId="1C8B0191" w:rsidR="00A0169F" w:rsidRDefault="00A0169F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0169F">
        <w:rPr>
          <w:rFonts w:ascii="Arial" w:eastAsia="Arial" w:hAnsi="Arial" w:cs="Arial"/>
          <w:sz w:val="21"/>
          <w:szCs w:val="21"/>
        </w:rPr>
        <w:t>Udział w akcji zapewnia wiele korzyści. Wpływa nie tylko na dobry wizerunek organizacji, ale i kulturę dobrostanu, pomaga budować dobre relacje, zwiększa świadomość wagi pozazawodowych ról pracowników</w:t>
      </w:r>
      <w:r w:rsidRPr="00A0169F">
        <w:rPr>
          <w:rFonts w:ascii="Arial" w:eastAsia="Arial" w:hAnsi="Arial" w:cs="Arial"/>
          <w:sz w:val="21"/>
          <w:szCs w:val="21"/>
          <w:vertAlign w:val="superscript"/>
        </w:rPr>
        <w:footnoteReference w:id="7"/>
      </w:r>
      <w:r w:rsidRPr="00A0169F">
        <w:rPr>
          <w:rFonts w:ascii="Arial" w:eastAsia="Arial" w:hAnsi="Arial" w:cs="Arial"/>
          <w:sz w:val="21"/>
          <w:szCs w:val="21"/>
        </w:rPr>
        <w:t xml:space="preserve">. Pozwala przedsiębiorstwu stać się tą zmianą kultury pracy i stylu życia, którą Humanites chce widzieć w świecie. Kampania Humanites stanowi doskonałą odpowiedź na europejską </w:t>
      </w:r>
      <w:r w:rsidRPr="00BE7AD2">
        <w:rPr>
          <w:rFonts w:ascii="Arial" w:eastAsia="Arial" w:hAnsi="Arial" w:cs="Arial"/>
          <w:b/>
          <w:bCs/>
          <w:sz w:val="21"/>
          <w:szCs w:val="21"/>
        </w:rPr>
        <w:t>dyrektywę CSRD</w:t>
      </w:r>
      <w:r w:rsidRPr="00A0169F">
        <w:rPr>
          <w:rFonts w:ascii="Arial" w:eastAsia="Arial" w:hAnsi="Arial" w:cs="Arial"/>
          <w:sz w:val="21"/>
          <w:szCs w:val="21"/>
        </w:rPr>
        <w:t xml:space="preserve">, która rozszerza zakres podmiotów zobowiązanych raportować swoje działania z zakresu </w:t>
      </w:r>
      <w:hyperlink r:id="rId13" w:history="1">
        <w:r w:rsidRPr="00416CDE">
          <w:rPr>
            <w:rStyle w:val="Hipercze"/>
            <w:rFonts w:ascii="Arial" w:eastAsia="Arial" w:hAnsi="Arial" w:cs="Arial"/>
            <w:b/>
            <w:bCs/>
            <w:sz w:val="21"/>
            <w:szCs w:val="21"/>
          </w:rPr>
          <w:t>ESG</w:t>
        </w:r>
      </w:hyperlink>
      <w:r w:rsidRPr="00A0169F">
        <w:rPr>
          <w:rFonts w:ascii="Arial" w:eastAsia="Arial" w:hAnsi="Arial" w:cs="Arial"/>
          <w:sz w:val="21"/>
          <w:szCs w:val="21"/>
        </w:rPr>
        <w:t xml:space="preserve">. </w:t>
      </w:r>
    </w:p>
    <w:p w14:paraId="5D044BDA" w14:textId="77777777" w:rsidR="00A0169F" w:rsidRPr="00A0169F" w:rsidRDefault="00A0169F" w:rsidP="00A0169F">
      <w:pPr>
        <w:spacing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5C8DE050" w14:textId="77777777" w:rsidR="00A0169F" w:rsidRDefault="00A0169F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A0169F">
        <w:rPr>
          <w:rFonts w:ascii="Arial" w:eastAsia="Arial" w:hAnsi="Arial" w:cs="Arial"/>
          <w:sz w:val="21"/>
          <w:szCs w:val="21"/>
        </w:rPr>
        <w:t xml:space="preserve">Znane są nazwiska pierwszych </w:t>
      </w:r>
      <w:r w:rsidRPr="00A0169F">
        <w:rPr>
          <w:rFonts w:ascii="Arial" w:eastAsia="Arial" w:hAnsi="Arial" w:cs="Arial"/>
          <w:b/>
          <w:sz w:val="21"/>
          <w:szCs w:val="21"/>
        </w:rPr>
        <w:t>ambasadorów tegorocznej kampanii, to Krzysztof Wielicki</w:t>
      </w:r>
      <w:r w:rsidRPr="00A0169F">
        <w:rPr>
          <w:rFonts w:ascii="Arial" w:eastAsia="Arial" w:hAnsi="Arial" w:cs="Arial"/>
          <w:sz w:val="21"/>
          <w:szCs w:val="21"/>
        </w:rPr>
        <w:t>, jeden z najwybitniejszych himalaistów świata, wspinacz, alpinista, taternik, piąty człowiek na świecie, który zdobył Koronę Himalajów – 14 ośmiotysięcznych szczytów Ziemi oraz J</w:t>
      </w:r>
      <w:r w:rsidRPr="00A0169F">
        <w:rPr>
          <w:rFonts w:ascii="Arial" w:eastAsia="Arial" w:hAnsi="Arial" w:cs="Arial"/>
          <w:b/>
          <w:sz w:val="21"/>
          <w:szCs w:val="21"/>
        </w:rPr>
        <w:t>an („Jasiek”) Mela</w:t>
      </w:r>
      <w:r w:rsidRPr="00A0169F">
        <w:rPr>
          <w:rFonts w:ascii="Arial" w:eastAsia="Arial" w:hAnsi="Arial" w:cs="Arial"/>
          <w:sz w:val="21"/>
          <w:szCs w:val="21"/>
        </w:rPr>
        <w:t xml:space="preserve">, polski podróżnik i działacz społeczny, najmłodszy w historii zdobywca dwóch biegunów w jednym roku, a zarazem pierwsza osoba z niepełnosprawnością, która tego dokonała; uczestniczył w wyprawach m.in. na Kilimandżaro i Elbrus. Ambasadorami są znane osoby ze świata kultury, sztuki, filmu, sportu, nauki, we wcześniejszych latach akcję wsparli m.in.: Andrzej Seweryn, Stanisława Celińska, Kamil Stoch, Zbigniew Wodecki. W roku 2024 Organizatorzy odświeżyli ilustracje towarzyszące od lat akcji. Autorką nowej warstwy wizualnej jest Zofia Dzierżawska, ilustratorka współpracująca z wydawnictwami w Europie i w Stanach Zjednoczonych, wielokrotnie nagradzana na targach książki w Bolonii, także przez </w:t>
      </w:r>
      <w:proofErr w:type="spellStart"/>
      <w:r w:rsidRPr="00A0169F">
        <w:rPr>
          <w:rFonts w:ascii="Arial" w:eastAsia="Arial" w:hAnsi="Arial" w:cs="Arial"/>
          <w:sz w:val="21"/>
          <w:szCs w:val="21"/>
        </w:rPr>
        <w:t>Society</w:t>
      </w:r>
      <w:proofErr w:type="spellEnd"/>
      <w:r w:rsidRPr="00A0169F">
        <w:rPr>
          <w:rFonts w:ascii="Arial" w:eastAsia="Arial" w:hAnsi="Arial" w:cs="Arial"/>
          <w:sz w:val="21"/>
          <w:szCs w:val="21"/>
        </w:rPr>
        <w:t xml:space="preserve"> of </w:t>
      </w:r>
      <w:proofErr w:type="spellStart"/>
      <w:r w:rsidRPr="00A0169F">
        <w:rPr>
          <w:rFonts w:ascii="Arial" w:eastAsia="Arial" w:hAnsi="Arial" w:cs="Arial"/>
          <w:sz w:val="21"/>
          <w:szCs w:val="21"/>
        </w:rPr>
        <w:t>Illustrators</w:t>
      </w:r>
      <w:proofErr w:type="spellEnd"/>
      <w:r w:rsidRPr="00A0169F">
        <w:rPr>
          <w:rFonts w:ascii="Arial" w:eastAsia="Arial" w:hAnsi="Arial" w:cs="Arial"/>
          <w:sz w:val="21"/>
          <w:szCs w:val="21"/>
        </w:rPr>
        <w:t xml:space="preserve"> w Nowym Jorku. </w:t>
      </w:r>
    </w:p>
    <w:p w14:paraId="161EFD70" w14:textId="77777777" w:rsidR="00A0169F" w:rsidRPr="00A0169F" w:rsidRDefault="00A0169F" w:rsidP="00A0169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49E34BBB" w14:textId="513DFB33" w:rsidR="00A0169F" w:rsidRPr="00A0169F" w:rsidRDefault="00A0169F" w:rsidP="00A0169F">
      <w:pPr>
        <w:spacing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A0169F">
        <w:rPr>
          <w:rFonts w:ascii="Arial" w:eastAsia="Arial" w:hAnsi="Arial" w:cs="Arial"/>
          <w:sz w:val="21"/>
          <w:szCs w:val="21"/>
        </w:rPr>
        <w:t xml:space="preserve">Instytut Humanites zachęca, </w:t>
      </w:r>
      <w:r w:rsidR="003A30A3">
        <w:rPr>
          <w:rFonts w:ascii="Arial" w:eastAsia="Arial" w:hAnsi="Arial" w:cs="Arial"/>
          <w:sz w:val="21"/>
          <w:szCs w:val="21"/>
        </w:rPr>
        <w:t>a</w:t>
      </w:r>
      <w:r w:rsidRPr="00A0169F">
        <w:rPr>
          <w:rFonts w:ascii="Arial" w:eastAsia="Arial" w:hAnsi="Arial" w:cs="Arial"/>
          <w:sz w:val="21"/>
          <w:szCs w:val="21"/>
        </w:rPr>
        <w:t xml:space="preserve">by w Międzynarodowym Dniu Rodziny (bądź innym wybranym przez firmę dniu obchodów) pracodawcy podarowali pracownikom </w:t>
      </w:r>
      <w:r w:rsidRPr="00A0169F">
        <w:rPr>
          <w:rFonts w:ascii="Arial" w:eastAsia="Arial" w:hAnsi="Arial" w:cs="Arial"/>
          <w:b/>
          <w:sz w:val="21"/>
          <w:szCs w:val="21"/>
        </w:rPr>
        <w:t>symboliczne dwie godziny wolnego czasu</w:t>
      </w:r>
      <w:r w:rsidRPr="00A0169F">
        <w:rPr>
          <w:rFonts w:ascii="Arial" w:eastAsia="Arial" w:hAnsi="Arial" w:cs="Arial"/>
          <w:sz w:val="21"/>
          <w:szCs w:val="21"/>
        </w:rPr>
        <w:t>, które Ci ostatni będą mogli poświęcić pielęgnowaniu relacji. Kryterium to nie jest konieczne, choć około 90% zarejestrowanych firm robi ten gest.</w:t>
      </w:r>
      <w:r w:rsidRPr="00A0169F">
        <w:rPr>
          <w:rFonts w:ascii="Arial" w:eastAsia="Arial" w:hAnsi="Arial" w:cs="Arial"/>
          <w:b/>
          <w:sz w:val="21"/>
          <w:szCs w:val="21"/>
        </w:rPr>
        <w:t xml:space="preserve"> </w:t>
      </w:r>
      <w:r w:rsidRPr="00A0169F">
        <w:rPr>
          <w:rFonts w:ascii="Arial" w:eastAsia="Arial" w:hAnsi="Arial" w:cs="Arial"/>
          <w:sz w:val="21"/>
          <w:szCs w:val="21"/>
        </w:rPr>
        <w:t xml:space="preserve">Co roku Instytut Humanites dostarcza gotowe </w:t>
      </w:r>
      <w:hyperlink r:id="rId14">
        <w:r w:rsidRPr="00A0169F">
          <w:rPr>
            <w:rFonts w:ascii="Arial" w:eastAsia="Arial" w:hAnsi="Arial" w:cs="Arial"/>
            <w:color w:val="0563C1"/>
            <w:sz w:val="21"/>
            <w:szCs w:val="21"/>
            <w:u w:val="single"/>
          </w:rPr>
          <w:t>materiały</w:t>
        </w:r>
      </w:hyperlink>
      <w:r w:rsidRPr="00A0169F">
        <w:rPr>
          <w:rFonts w:ascii="Arial" w:eastAsia="Arial" w:hAnsi="Arial" w:cs="Arial"/>
          <w:sz w:val="21"/>
          <w:szCs w:val="21"/>
        </w:rPr>
        <w:t xml:space="preserve">, </w:t>
      </w:r>
      <w:hyperlink r:id="rId15">
        <w:r w:rsidRPr="00A0169F">
          <w:rPr>
            <w:rFonts w:ascii="Arial" w:eastAsia="Arial" w:hAnsi="Arial" w:cs="Arial"/>
            <w:color w:val="0563C1"/>
            <w:sz w:val="21"/>
            <w:szCs w:val="21"/>
            <w:u w:val="single"/>
          </w:rPr>
          <w:t>inspiracje</w:t>
        </w:r>
      </w:hyperlink>
      <w:r w:rsidRPr="00A0169F">
        <w:rPr>
          <w:rFonts w:ascii="Arial" w:eastAsia="Arial" w:hAnsi="Arial" w:cs="Arial"/>
          <w:sz w:val="21"/>
          <w:szCs w:val="21"/>
        </w:rPr>
        <w:t xml:space="preserve"> i </w:t>
      </w:r>
      <w:hyperlink r:id="rId16">
        <w:r w:rsidRPr="00A0169F">
          <w:rPr>
            <w:rFonts w:ascii="Arial" w:eastAsia="Arial" w:hAnsi="Arial" w:cs="Arial"/>
            <w:color w:val="0563C1"/>
            <w:sz w:val="21"/>
            <w:szCs w:val="21"/>
            <w:u w:val="single"/>
          </w:rPr>
          <w:t>pomysły</w:t>
        </w:r>
      </w:hyperlink>
      <w:r w:rsidRPr="00A0169F">
        <w:rPr>
          <w:rFonts w:ascii="Arial" w:eastAsia="Arial" w:hAnsi="Arial" w:cs="Arial"/>
          <w:sz w:val="21"/>
          <w:szCs w:val="21"/>
        </w:rPr>
        <w:t xml:space="preserve"> na celebrację akcji.</w:t>
      </w:r>
    </w:p>
    <w:p w14:paraId="167F16A7" w14:textId="77777777" w:rsidR="00A0169F" w:rsidRDefault="00A0169F" w:rsidP="00A0169F">
      <w:pPr>
        <w:spacing w:line="276" w:lineRule="auto"/>
        <w:rPr>
          <w:rFonts w:ascii="Arial" w:eastAsia="Arial" w:hAnsi="Arial" w:cs="Arial"/>
          <w:b/>
          <w:sz w:val="21"/>
          <w:szCs w:val="21"/>
        </w:rPr>
      </w:pPr>
    </w:p>
    <w:p w14:paraId="4952BA06" w14:textId="7D4C4711" w:rsidR="003A30A3" w:rsidRDefault="00A0169F" w:rsidP="008463B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276475">
        <w:rPr>
          <w:rFonts w:ascii="Arial" w:eastAsia="Arial" w:hAnsi="Arial" w:cs="Arial"/>
          <w:b/>
          <w:sz w:val="22"/>
          <w:szCs w:val="22"/>
        </w:rPr>
        <w:t>Partnerzy akcji:</w:t>
      </w:r>
      <w:r w:rsidRPr="00276475">
        <w:rPr>
          <w:rFonts w:ascii="Arial" w:eastAsia="Arial" w:hAnsi="Arial" w:cs="Arial"/>
          <w:sz w:val="22"/>
          <w:szCs w:val="22"/>
        </w:rPr>
        <w:t xml:space="preserve"> </w:t>
      </w:r>
      <w:hyperlink r:id="rId17" w:history="1">
        <w:proofErr w:type="spellStart"/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Autopay</w:t>
        </w:r>
        <w:proofErr w:type="spellEnd"/>
      </w:hyperlink>
      <w:r w:rsidRPr="00276475">
        <w:rPr>
          <w:rFonts w:ascii="Arial" w:eastAsia="Arial" w:hAnsi="Arial" w:cs="Arial"/>
          <w:sz w:val="22"/>
          <w:szCs w:val="22"/>
        </w:rPr>
        <w:t xml:space="preserve">, </w:t>
      </w:r>
      <w:hyperlink r:id="rId18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Bibby Financial Services</w:t>
        </w:r>
      </w:hyperlink>
      <w:r w:rsidRPr="00276475">
        <w:rPr>
          <w:rFonts w:ascii="Arial" w:eastAsia="Arial" w:hAnsi="Arial" w:cs="Arial"/>
          <w:sz w:val="22"/>
          <w:szCs w:val="22"/>
        </w:rPr>
        <w:t xml:space="preserve">, </w:t>
      </w:r>
      <w:hyperlink r:id="rId19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Dell Technologies Polska</w:t>
        </w:r>
      </w:hyperlink>
      <w:r w:rsidRPr="00276475">
        <w:rPr>
          <w:rFonts w:ascii="Arial" w:eastAsia="Arial" w:hAnsi="Arial" w:cs="Arial"/>
          <w:sz w:val="22"/>
          <w:szCs w:val="22"/>
        </w:rPr>
        <w:t xml:space="preserve">, </w:t>
      </w:r>
      <w:hyperlink r:id="rId20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Fundacja Liderek Biznesu</w:t>
        </w:r>
      </w:hyperlink>
      <w:r w:rsidRPr="00276475">
        <w:rPr>
          <w:rFonts w:ascii="Arial" w:eastAsia="Arial" w:hAnsi="Arial" w:cs="Arial"/>
          <w:sz w:val="22"/>
          <w:szCs w:val="22"/>
        </w:rPr>
        <w:t xml:space="preserve">, </w:t>
      </w:r>
      <w:hyperlink r:id="rId21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Great Place to Work</w:t>
        </w:r>
      </w:hyperlink>
      <w:r w:rsidRPr="00276475">
        <w:rPr>
          <w:rFonts w:ascii="Arial" w:eastAsia="Arial" w:hAnsi="Arial" w:cs="Arial"/>
          <w:sz w:val="22"/>
          <w:szCs w:val="22"/>
        </w:rPr>
        <w:t xml:space="preserve">, </w:t>
      </w:r>
      <w:hyperlink r:id="rId22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Katalog marzeń</w:t>
        </w:r>
      </w:hyperlink>
      <w:r w:rsidR="00BE7AD2" w:rsidRPr="00276475">
        <w:rPr>
          <w:rFonts w:ascii="Arial" w:eastAsia="Arial" w:hAnsi="Arial" w:cs="Arial"/>
          <w:sz w:val="22"/>
          <w:szCs w:val="22"/>
        </w:rPr>
        <w:t>,</w:t>
      </w:r>
      <w:r w:rsidRPr="00276475">
        <w:rPr>
          <w:rFonts w:ascii="Arial" w:eastAsia="Arial" w:hAnsi="Arial" w:cs="Arial"/>
          <w:sz w:val="22"/>
          <w:szCs w:val="22"/>
        </w:rPr>
        <w:t xml:space="preserve"> </w:t>
      </w:r>
      <w:hyperlink r:id="rId23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Kocham Skakać</w:t>
        </w:r>
      </w:hyperlink>
      <w:r w:rsidRPr="0027647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24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LIBRUS</w:t>
        </w:r>
      </w:hyperlink>
      <w:r w:rsidRPr="00276475">
        <w:rPr>
          <w:rFonts w:ascii="Arial" w:eastAsia="Arial" w:hAnsi="Arial" w:cs="Arial"/>
          <w:sz w:val="22"/>
          <w:szCs w:val="22"/>
        </w:rPr>
        <w:t xml:space="preserve">, </w:t>
      </w:r>
      <w:hyperlink r:id="rId25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Lider SHE</w:t>
        </w:r>
      </w:hyperlink>
      <w:r w:rsidRPr="0027647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26" w:history="1"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Orange Polska</w:t>
        </w:r>
      </w:hyperlink>
      <w:r w:rsidRPr="0027647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27" w:history="1">
        <w:r w:rsidR="003A30A3" w:rsidRPr="00D85039">
          <w:rPr>
            <w:rStyle w:val="Hipercze"/>
            <w:rFonts w:ascii="Arial" w:eastAsia="Arial" w:hAnsi="Arial" w:cs="Arial"/>
            <w:sz w:val="22"/>
            <w:szCs w:val="22"/>
          </w:rPr>
          <w:t>Reputa</w:t>
        </w:r>
        <w:r w:rsidR="003A30A3">
          <w:rPr>
            <w:rStyle w:val="Hipercze"/>
            <w:rFonts w:ascii="Arial" w:eastAsia="Arial" w:hAnsi="Arial" w:cs="Arial"/>
            <w:sz w:val="22"/>
            <w:szCs w:val="22"/>
          </w:rPr>
          <w:t>cja</w:t>
        </w:r>
      </w:hyperlink>
      <w:r w:rsidRPr="0027647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28" w:history="1">
        <w:r w:rsidR="008463B4" w:rsidRPr="00276475">
          <w:rPr>
            <w:rStyle w:val="Hipercze"/>
            <w:rFonts w:ascii="Arial" w:eastAsia="Arial" w:hAnsi="Arial" w:cs="Arial"/>
            <w:sz w:val="22"/>
            <w:szCs w:val="22"/>
          </w:rPr>
          <w:t>Storck</w:t>
        </w:r>
      </w:hyperlink>
      <w:r w:rsidR="008463B4" w:rsidRPr="0027647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29" w:history="1">
        <w:proofErr w:type="spellStart"/>
        <w:r w:rsidRPr="00276475">
          <w:rPr>
            <w:rStyle w:val="Hipercze"/>
            <w:rFonts w:ascii="Arial" w:eastAsia="Arial" w:hAnsi="Arial" w:cs="Arial"/>
            <w:sz w:val="22"/>
            <w:szCs w:val="22"/>
          </w:rPr>
          <w:t>ThinkTank</w:t>
        </w:r>
        <w:proofErr w:type="spellEnd"/>
      </w:hyperlink>
      <w:r w:rsidR="00100C6C">
        <w:rPr>
          <w:rFonts w:ascii="Arial" w:eastAsia="Arial" w:hAnsi="Arial" w:cs="Arial"/>
          <w:sz w:val="22"/>
          <w:szCs w:val="22"/>
        </w:rPr>
        <w:t xml:space="preserve">. </w:t>
      </w:r>
    </w:p>
    <w:p w14:paraId="2FDD29A3" w14:textId="46DDE2CD" w:rsidR="00A0169F" w:rsidRPr="00177C34" w:rsidRDefault="00100C6C" w:rsidP="008463B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00C6C">
        <w:rPr>
          <w:rFonts w:ascii="Arial" w:eastAsia="Arial" w:hAnsi="Arial" w:cs="Arial"/>
          <w:b/>
          <w:bCs/>
          <w:sz w:val="22"/>
          <w:szCs w:val="22"/>
        </w:rPr>
        <w:t>Partner mediowy</w:t>
      </w:r>
      <w:r>
        <w:rPr>
          <w:rFonts w:ascii="Arial" w:eastAsia="Arial" w:hAnsi="Arial" w:cs="Arial"/>
          <w:sz w:val="22"/>
          <w:szCs w:val="22"/>
        </w:rPr>
        <w:t xml:space="preserve">: </w:t>
      </w:r>
      <w:hyperlink r:id="rId30" w:history="1">
        <w:r w:rsidRPr="00100C6C">
          <w:rPr>
            <w:rStyle w:val="Hipercze"/>
            <w:rFonts w:ascii="Arial" w:eastAsia="Arial" w:hAnsi="Arial" w:cs="Arial"/>
            <w:sz w:val="22"/>
            <w:szCs w:val="22"/>
          </w:rPr>
          <w:t>Grupa Wirtualna Polska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529330D9" w14:textId="77777777" w:rsidR="00A0169F" w:rsidRPr="00A0169F" w:rsidRDefault="00A0169F" w:rsidP="00A0169F">
      <w:pPr>
        <w:spacing w:line="276" w:lineRule="auto"/>
        <w:rPr>
          <w:rFonts w:ascii="Arial" w:eastAsia="Arial" w:hAnsi="Arial" w:cs="Arial"/>
          <w:color w:val="7F7F7F"/>
          <w:sz w:val="21"/>
          <w:szCs w:val="21"/>
        </w:rPr>
      </w:pPr>
    </w:p>
    <w:p w14:paraId="6591CAB1" w14:textId="7AB736ED" w:rsidR="003248F1" w:rsidRPr="003248F1" w:rsidRDefault="009245CA" w:rsidP="00A0169F">
      <w:pPr>
        <w:spacing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Arial" w:eastAsia="Arial" w:hAnsi="Arial" w:cs="Arial"/>
          <w:b/>
          <w:noProof/>
          <w:sz w:val="21"/>
          <w:szCs w:val="21"/>
        </w:rPr>
        <w:drawing>
          <wp:inline distT="0" distB="0" distL="0" distR="0" wp14:anchorId="61C30C58" wp14:editId="5D022B95">
            <wp:extent cx="5760720" cy="1884045"/>
            <wp:effectExtent l="0" t="0" r="5080" b="0"/>
            <wp:docPr id="393559983" name="Obraz 1" descr="Obraz zawierający tekst, zrzut ekranu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59983" name="Obraz 1" descr="Obraz zawierający tekst, zrzut ekranu, osoba&#10;&#10;Opis wygenerowany automatyczni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9CDD5" w14:textId="22E19919" w:rsidR="003248F1" w:rsidRPr="009245CA" w:rsidRDefault="003248F1" w:rsidP="00A0169F">
      <w:pPr>
        <w:spacing w:after="160" w:line="276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245C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Organizator Akcji </w:t>
      </w:r>
      <w:r w:rsidR="00177C34" w:rsidRPr="009245C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„HumanBE - </w:t>
      </w:r>
      <w:r w:rsidRPr="009245C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2h4family</w:t>
      </w:r>
      <w:r w:rsidR="00177C34" w:rsidRPr="009245C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”</w:t>
      </w:r>
      <w:r w:rsidRPr="009245C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br/>
      </w:r>
      <w:hyperlink r:id="rId32" w:history="1">
        <w:r w:rsidRPr="009245CA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>Instytut Humanites – Człowiek i Technologia</w:t>
        </w:r>
      </w:hyperlink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jest </w:t>
      </w:r>
      <w:proofErr w:type="spellStart"/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Think&amp;Do</w:t>
      </w:r>
      <w:proofErr w:type="spellEnd"/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 Tankiem, który od 2010 roku działa na rzecz zrównoważonego rozwoju kapitału społecznego. Misją Instytutu Humanites jest świadomy, szczęśliwy, otwarty poznawczo, proaktywny i wrażliwy społecznie człowiek. Programy dla biznesu Instytutu Humanites służą firmom jako gotowe do wdrożenia projekty z obszaru </w:t>
      </w:r>
      <w:hyperlink r:id="rId33" w:history="1">
        <w:r w:rsidRPr="009245CA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 xml:space="preserve">ESG i </w:t>
        </w:r>
        <w:proofErr w:type="spellStart"/>
        <w:r w:rsidRPr="009245CA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>sustainable</w:t>
        </w:r>
        <w:proofErr w:type="spellEnd"/>
        <w:r w:rsidRPr="009245CA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 xml:space="preserve"> development</w:t>
        </w:r>
      </w:hyperlink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69FA1C93" w14:textId="77777777" w:rsidR="003248F1" w:rsidRPr="009245CA" w:rsidRDefault="003248F1" w:rsidP="00A0169F">
      <w:pPr>
        <w:spacing w:line="276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B271615" w14:textId="66E26350" w:rsidR="003248F1" w:rsidRPr="009245CA" w:rsidRDefault="003248F1" w:rsidP="00A0169F">
      <w:pPr>
        <w:spacing w:after="160" w:line="276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245CA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Kontakt: </w:t>
      </w:r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Katarzyna Lorenz</w:t>
      </w:r>
      <w:r w:rsidR="00A0169F"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, </w:t>
      </w:r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Dyrektorka komunikacji i PR Instytutu Humanites </w:t>
      </w:r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  <w:t>tel.: +48 505 017 </w:t>
      </w:r>
      <w:r w:rsidR="00BE7AD2"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957, mail</w:t>
      </w:r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: </w:t>
      </w:r>
      <w:hyperlink r:id="rId34" w:history="1">
        <w:r w:rsidRPr="009245CA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>katarzyna.lorenz@humanites.pl</w:t>
        </w:r>
      </w:hyperlink>
      <w:r w:rsidRPr="009245CA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</w:t>
      </w:r>
    </w:p>
    <w:p w14:paraId="658705EF" w14:textId="77777777" w:rsidR="003248F1" w:rsidRPr="003248F1" w:rsidRDefault="003248F1" w:rsidP="00A0169F">
      <w:pPr>
        <w:spacing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FB87A8" w14:textId="77777777" w:rsidR="003248F1" w:rsidRPr="003248F1" w:rsidRDefault="003248F1" w:rsidP="00A0169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248F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Instytut Humanites – Człowiek i Technologia</w:t>
      </w:r>
      <w:r w:rsidRPr="003248F1">
        <w:rPr>
          <w:rFonts w:ascii="Arial" w:eastAsia="Times New Roman" w:hAnsi="Arial" w:cs="Arial"/>
          <w:color w:val="7F7F7F"/>
          <w:kern w:val="0"/>
          <w:sz w:val="18"/>
          <w:szCs w:val="18"/>
          <w:lang w:eastAsia="pl-PL"/>
          <w14:ligatures w14:val="none"/>
        </w:rPr>
        <w:t xml:space="preserve"> od 2010 roku </w:t>
      </w:r>
      <w:r w:rsidRPr="003248F1">
        <w:rPr>
          <w:rFonts w:ascii="Arial" w:eastAsia="Times New Roman" w:hAnsi="Arial" w:cs="Arial"/>
          <w:b/>
          <w:bCs/>
          <w:color w:val="7F7F7F"/>
          <w:kern w:val="0"/>
          <w:sz w:val="18"/>
          <w:szCs w:val="18"/>
          <w:lang w:eastAsia="pl-PL"/>
          <w14:ligatures w14:val="none"/>
        </w:rPr>
        <w:t>w systemowy sposób</w:t>
      </w:r>
      <w:r w:rsidRPr="003248F1">
        <w:rPr>
          <w:rFonts w:ascii="Arial" w:eastAsia="Times New Roman" w:hAnsi="Arial" w:cs="Arial"/>
          <w:color w:val="7F7F7F"/>
          <w:kern w:val="0"/>
          <w:sz w:val="18"/>
          <w:szCs w:val="18"/>
          <w:lang w:eastAsia="pl-PL"/>
          <w14:ligatures w14:val="none"/>
        </w:rPr>
        <w:t xml:space="preserve"> działa </w:t>
      </w:r>
      <w:r w:rsidRPr="003248F1">
        <w:rPr>
          <w:rFonts w:ascii="Arial" w:eastAsia="Times New Roman" w:hAnsi="Arial" w:cs="Arial"/>
          <w:b/>
          <w:bCs/>
          <w:color w:val="7F7F7F"/>
          <w:kern w:val="0"/>
          <w:sz w:val="18"/>
          <w:szCs w:val="18"/>
          <w:lang w:eastAsia="pl-PL"/>
          <w14:ligatures w14:val="none"/>
        </w:rPr>
        <w:t xml:space="preserve">jako </w:t>
      </w:r>
      <w:proofErr w:type="spellStart"/>
      <w:r w:rsidRPr="003248F1">
        <w:rPr>
          <w:rFonts w:ascii="Arial" w:eastAsia="Times New Roman" w:hAnsi="Arial" w:cs="Arial"/>
          <w:b/>
          <w:bCs/>
          <w:color w:val="7F7F7F"/>
          <w:kern w:val="0"/>
          <w:sz w:val="18"/>
          <w:szCs w:val="18"/>
          <w:lang w:eastAsia="pl-PL"/>
          <w14:ligatures w14:val="none"/>
        </w:rPr>
        <w:t>think&amp;DO</w:t>
      </w:r>
      <w:proofErr w:type="spellEnd"/>
      <w:r w:rsidRPr="003248F1">
        <w:rPr>
          <w:rFonts w:ascii="Arial" w:eastAsia="Times New Roman" w:hAnsi="Arial" w:cs="Arial"/>
          <w:b/>
          <w:bCs/>
          <w:color w:val="7F7F7F"/>
          <w:kern w:val="0"/>
          <w:sz w:val="18"/>
          <w:szCs w:val="18"/>
          <w:lang w:eastAsia="pl-PL"/>
          <w14:ligatures w14:val="none"/>
        </w:rPr>
        <w:t xml:space="preserve"> tank na rzecz zrównoważonego rozwoju, a szczególnie rozwoju kapitału społecznego, ujmując tematykę człowieczeństwa i technologii w szerokim kontekście obejmującym m.in. biznes, edukację, kulturę, media i rodzinę</w:t>
      </w:r>
      <w:r w:rsidRPr="003248F1">
        <w:rPr>
          <w:rFonts w:ascii="Arial" w:eastAsia="Times New Roman" w:hAnsi="Arial" w:cs="Arial"/>
          <w:color w:val="7F7F7F"/>
          <w:kern w:val="0"/>
          <w:sz w:val="18"/>
          <w:szCs w:val="18"/>
          <w:lang w:eastAsia="pl-PL"/>
          <w14:ligatures w14:val="none"/>
        </w:rPr>
        <w:t xml:space="preserve"> w oparciu o autorski model „Wioski” Rozwoju Ekosystemu Społecznego™ oraz Model Spójnego </w:t>
      </w:r>
      <w:r w:rsidRPr="003248F1">
        <w:rPr>
          <w:rFonts w:ascii="Arial" w:eastAsia="Times New Roman" w:hAnsi="Arial" w:cs="Arial"/>
          <w:color w:val="7F7F7F"/>
          <w:kern w:val="0"/>
          <w:sz w:val="18"/>
          <w:szCs w:val="18"/>
          <w:lang w:eastAsia="pl-PL"/>
          <w14:ligatures w14:val="none"/>
        </w:rPr>
        <w:lastRenderedPageBreak/>
        <w:t xml:space="preserve">Przywództwa™. Instytut jako jeden z pierwszych sygnalizował wpływ meta zjawisk, takich jak: kryzys więzi rodzinnych, samotność, </w:t>
      </w:r>
      <w:proofErr w:type="spellStart"/>
      <w:r w:rsidRPr="003248F1">
        <w:rPr>
          <w:rFonts w:ascii="Arial" w:eastAsia="Times New Roman" w:hAnsi="Arial" w:cs="Arial"/>
          <w:color w:val="7F7F7F"/>
          <w:kern w:val="0"/>
          <w:sz w:val="18"/>
          <w:szCs w:val="18"/>
          <w:lang w:eastAsia="pl-PL"/>
          <w14:ligatures w14:val="none"/>
        </w:rPr>
        <w:t>infodemia</w:t>
      </w:r>
      <w:proofErr w:type="spellEnd"/>
      <w:r w:rsidRPr="003248F1">
        <w:rPr>
          <w:rFonts w:ascii="Arial" w:eastAsia="Times New Roman" w:hAnsi="Arial" w:cs="Arial"/>
          <w:color w:val="7F7F7F"/>
          <w:kern w:val="0"/>
          <w:sz w:val="18"/>
          <w:szCs w:val="18"/>
          <w:lang w:eastAsia="pl-PL"/>
          <w14:ligatures w14:val="none"/>
        </w:rPr>
        <w:t xml:space="preserve"> czy algorytmizacja życia człowieka, na długoterminowy rozwój gospodarczy, motywację oraz zdrowie fizyczne i psychiczne ludzi. Od dekady promuje rozwój świadomego i wewnętrznie sterowalnego człowieka umiejącego sprostać wyzwaniom, które niesie technologiczna i społeczna rewolucja. Jest także twórcą Centrum Etyki Technologii. Inicjator corocznej kampanii „Dwie Godziny dla Rodziny” - Dwie Godziny dla Człowieka, działa na rzecz rozwoju kluczowych kompetencji poprzez systemową zmianę w zakresie przywództwa w edukacji tworząc Akademię Przywództwa Liderów Oświaty - Pierwszy w Polsce Program rozwoju przywództwa w edukacji, wdraża w biznesie ideę Spójnego Przywództwa™, opartą na wielowymiarowym rozwoju lidera </w:t>
      </w:r>
      <w:r w:rsidRPr="003248F1">
        <w:rPr>
          <w:rFonts w:ascii="MS Gothic" w:eastAsia="MS Gothic" w:hAnsi="MS Gothic" w:cs="MS Gothic" w:hint="eastAsia"/>
          <w:color w:val="7F7F7F"/>
          <w:kern w:val="0"/>
          <w:sz w:val="18"/>
          <w:szCs w:val="18"/>
          <w:lang w:eastAsia="pl-PL"/>
          <w14:ligatures w14:val="none"/>
        </w:rPr>
        <w:t> </w:t>
      </w:r>
      <w:r w:rsidRPr="003248F1">
        <w:rPr>
          <w:rFonts w:ascii="Arial" w:eastAsia="Times New Roman" w:hAnsi="Arial" w:cs="Arial"/>
          <w:color w:val="7F7F7F"/>
          <w:kern w:val="0"/>
          <w:sz w:val="18"/>
          <w:szCs w:val="18"/>
          <w:lang w:eastAsia="pl-PL"/>
          <w14:ligatures w14:val="none"/>
        </w:rPr>
        <w:t>i jego zespołu. Organizator corocznych konferencji dla Liderów Biznesu: Spójne Przywództwo™. Człowiek i Technologia. Humanites od ponad dekady wspiera budowanie wysokiej kultury zarządzania, gdzie biznes realizuje swoje cele, a ludzie odnajdują poczucie sensu.</w:t>
      </w:r>
    </w:p>
    <w:p w14:paraId="578FE5BD" w14:textId="77777777" w:rsidR="003248F1" w:rsidRPr="003248F1" w:rsidRDefault="003248F1" w:rsidP="00A0169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ACF2A5" w14:textId="466D55DB" w:rsidR="003248F1" w:rsidRPr="00AB2C90" w:rsidRDefault="003248F1" w:rsidP="00A0169F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3248F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HumanBE/ 2h4family</w:t>
      </w:r>
      <w:r w:rsidRPr="003248F1">
        <w:rPr>
          <w:rFonts w:ascii="Arial" w:eastAsia="Times New Roman" w:hAnsi="Arial" w:cs="Arial"/>
          <w:color w:val="7F7F7F"/>
          <w:kern w:val="0"/>
          <w:sz w:val="18"/>
          <w:szCs w:val="18"/>
          <w:lang w:eastAsia="pl-PL"/>
          <w14:ligatures w14:val="none"/>
        </w:rPr>
        <w:t xml:space="preserve"> jest jednym z kluczowych systemowych projektów Instytutu Humanites, obok takich projektów jak: Akademia Przywództwa Liderów Oświaty #APLO, Centrum Etyki Technologii czy cyklicznej konferencji dla Liderów Biznesu „Spójne Przywództwo. Człowiek i Technologia, która w 2023 roku miała X edycję.</w:t>
      </w:r>
    </w:p>
    <w:sectPr w:rsidR="003248F1" w:rsidRPr="00AB2C90">
      <w:headerReference w:type="default" r:id="rId35"/>
      <w:footerReference w:type="even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5FF2" w14:textId="77777777" w:rsidR="002A59BC" w:rsidRDefault="002A59BC" w:rsidP="00AB2C90">
      <w:r>
        <w:separator/>
      </w:r>
    </w:p>
  </w:endnote>
  <w:endnote w:type="continuationSeparator" w:id="0">
    <w:p w14:paraId="40043C5E" w14:textId="77777777" w:rsidR="002A59BC" w:rsidRDefault="002A59BC" w:rsidP="00A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1025366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C7D6B8" w14:textId="09701C83" w:rsidR="00A0169F" w:rsidRDefault="00A0169F" w:rsidP="00652DE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5FD6FE" w14:textId="77777777" w:rsidR="00A0169F" w:rsidRDefault="00A0169F" w:rsidP="00A01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059817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DCD11C" w14:textId="2938090D" w:rsidR="00A0169F" w:rsidRDefault="00A0169F" w:rsidP="00652DE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1CC260F" w14:textId="77777777" w:rsidR="00A0169F" w:rsidRDefault="00A0169F" w:rsidP="00A016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B7CB" w14:textId="77777777" w:rsidR="002A59BC" w:rsidRDefault="002A59BC" w:rsidP="00AB2C90">
      <w:r>
        <w:separator/>
      </w:r>
    </w:p>
  </w:footnote>
  <w:footnote w:type="continuationSeparator" w:id="0">
    <w:p w14:paraId="73452B42" w14:textId="77777777" w:rsidR="002A59BC" w:rsidRDefault="002A59BC" w:rsidP="00AB2C90">
      <w:r>
        <w:continuationSeparator/>
      </w:r>
    </w:p>
  </w:footnote>
  <w:footnote w:id="1">
    <w:p w14:paraId="422D9F9D" w14:textId="101C4A3E" w:rsidR="00A0169F" w:rsidRPr="00A0169F" w:rsidRDefault="00A0169F" w:rsidP="00A0169F">
      <w:pPr>
        <w:rPr>
          <w:rFonts w:ascii="Arial" w:eastAsia="Arial" w:hAnsi="Arial" w:cs="Arial"/>
          <w:color w:val="000000" w:themeColor="text1"/>
          <w:sz w:val="13"/>
          <w:szCs w:val="13"/>
        </w:rPr>
      </w:pPr>
      <w:r w:rsidRPr="00A0169F">
        <w:rPr>
          <w:rFonts w:ascii="Arial" w:hAnsi="Arial" w:cs="Arial"/>
          <w:color w:val="000000" w:themeColor="text1"/>
          <w:sz w:val="13"/>
          <w:szCs w:val="13"/>
          <w:vertAlign w:val="superscript"/>
        </w:rPr>
        <w:footnoteRef/>
      </w:r>
      <w:r w:rsidRPr="00A0169F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A0169F">
        <w:rPr>
          <w:rFonts w:ascii="Arial" w:eastAsia="Arial" w:hAnsi="Arial" w:cs="Arial"/>
          <w:color w:val="000000" w:themeColor="text1"/>
          <w:sz w:val="13"/>
          <w:szCs w:val="13"/>
        </w:rPr>
        <w:t>Źródło:</w:t>
      </w:r>
      <w:hyperlink r:id="rId1">
        <w:r w:rsidRPr="00A0169F">
          <w:rPr>
            <w:rFonts w:ascii="Arial" w:eastAsia="Arial" w:hAnsi="Arial" w:cs="Arial"/>
            <w:color w:val="000000" w:themeColor="text1"/>
            <w:sz w:val="13"/>
            <w:szCs w:val="13"/>
          </w:rPr>
          <w:t xml:space="preserve"> II ogólnopolski Raportu Well-Working - </w:t>
        </w:r>
        <w:proofErr w:type="spellStart"/>
        <w:r w:rsidRPr="00A0169F">
          <w:rPr>
            <w:rFonts w:ascii="Arial" w:eastAsia="Arial" w:hAnsi="Arial" w:cs="Arial"/>
            <w:color w:val="000000" w:themeColor="text1"/>
            <w:sz w:val="13"/>
            <w:szCs w:val="13"/>
          </w:rPr>
          <w:t>Corporate</w:t>
        </w:r>
        <w:proofErr w:type="spellEnd"/>
        <w:r w:rsidRPr="00A0169F">
          <w:rPr>
            <w:rFonts w:ascii="Arial" w:eastAsia="Arial" w:hAnsi="Arial" w:cs="Arial"/>
            <w:color w:val="000000" w:themeColor="text1"/>
            <w:sz w:val="13"/>
            <w:szCs w:val="13"/>
          </w:rPr>
          <w:t xml:space="preserve"> Family </w:t>
        </w:r>
        <w:proofErr w:type="spellStart"/>
        <w:r w:rsidRPr="00A0169F">
          <w:rPr>
            <w:rFonts w:ascii="Arial" w:eastAsia="Arial" w:hAnsi="Arial" w:cs="Arial"/>
            <w:color w:val="000000" w:themeColor="text1"/>
            <w:sz w:val="13"/>
            <w:szCs w:val="13"/>
          </w:rPr>
          <w:t>Responsibility</w:t>
        </w:r>
        <w:proofErr w:type="spellEnd"/>
        <w:r w:rsidRPr="00A0169F">
          <w:rPr>
            <w:rFonts w:ascii="Arial" w:eastAsia="Arial" w:hAnsi="Arial" w:cs="Arial"/>
            <w:color w:val="000000" w:themeColor="text1"/>
            <w:sz w:val="13"/>
            <w:szCs w:val="13"/>
          </w:rPr>
          <w:t xml:space="preserve"> - Instytut Humanites we współpracy z Międzynarodowym Centrum Pracy i Rodziny IESE Business School z Nawarry</w:t>
        </w:r>
      </w:hyperlink>
    </w:p>
  </w:footnote>
  <w:footnote w:id="2">
    <w:p w14:paraId="1A272F28" w14:textId="672EF93B" w:rsidR="00A0169F" w:rsidRPr="009145D4" w:rsidRDefault="00A0169F" w:rsidP="00A0169F">
      <w:pPr>
        <w:rPr>
          <w:rFonts w:ascii="Arial" w:eastAsia="Arial" w:hAnsi="Arial" w:cs="Arial"/>
          <w:color w:val="000000" w:themeColor="text1"/>
          <w:sz w:val="13"/>
          <w:szCs w:val="13"/>
          <w:lang w:val="en-US"/>
        </w:rPr>
      </w:pPr>
      <w:r w:rsidRPr="00A0169F">
        <w:rPr>
          <w:rFonts w:ascii="Arial" w:hAnsi="Arial" w:cs="Arial"/>
          <w:color w:val="000000" w:themeColor="text1"/>
          <w:sz w:val="13"/>
          <w:szCs w:val="13"/>
          <w:vertAlign w:val="superscript"/>
        </w:rPr>
        <w:footnoteRef/>
      </w:r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>Źródło</w:t>
      </w:r>
      <w:proofErr w:type="spellEnd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 xml:space="preserve">: </w:t>
      </w:r>
      <w:proofErr w:type="spellStart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>Raport</w:t>
      </w:r>
      <w:proofErr w:type="spellEnd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>Instytutu</w:t>
      </w:r>
      <w:proofErr w:type="spellEnd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>Gallupa</w:t>
      </w:r>
      <w:proofErr w:type="spellEnd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 xml:space="preserve"> z </w:t>
      </w:r>
      <w:proofErr w:type="spellStart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>roku</w:t>
      </w:r>
      <w:proofErr w:type="spellEnd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 xml:space="preserve"> 2023 - </w:t>
      </w:r>
      <w:hyperlink r:id="rId2">
        <w:r w:rsidRPr="009145D4">
          <w:rPr>
            <w:rFonts w:ascii="Arial" w:eastAsia="Arial" w:hAnsi="Arial" w:cs="Arial"/>
            <w:color w:val="000000" w:themeColor="text1"/>
            <w:sz w:val="13"/>
            <w:szCs w:val="13"/>
            <w:lang w:val="en-US"/>
          </w:rPr>
          <w:t>State of the Global Workplace: 2023 Report</w:t>
        </w:r>
      </w:hyperlink>
    </w:p>
  </w:footnote>
  <w:footnote w:id="3">
    <w:p w14:paraId="6C48BEEF" w14:textId="1B341A16" w:rsidR="00A0169F" w:rsidRPr="009145D4" w:rsidRDefault="00A0169F" w:rsidP="00A0169F">
      <w:pPr>
        <w:rPr>
          <w:rFonts w:ascii="Arial" w:eastAsia="Arial" w:hAnsi="Arial" w:cs="Arial"/>
          <w:color w:val="000000" w:themeColor="text1"/>
          <w:sz w:val="13"/>
          <w:szCs w:val="13"/>
          <w:lang w:val="en-US"/>
        </w:rPr>
      </w:pPr>
      <w:r w:rsidRPr="00A0169F">
        <w:rPr>
          <w:rFonts w:ascii="Arial" w:hAnsi="Arial" w:cs="Arial"/>
          <w:color w:val="000000" w:themeColor="text1"/>
          <w:sz w:val="13"/>
          <w:szCs w:val="13"/>
          <w:vertAlign w:val="superscript"/>
        </w:rPr>
        <w:footnoteRef/>
      </w:r>
      <w:proofErr w:type="spellStart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>Źródło</w:t>
      </w:r>
      <w:proofErr w:type="spellEnd"/>
      <w:r w:rsidRPr="009145D4">
        <w:rPr>
          <w:rFonts w:ascii="Arial" w:eastAsia="Arial" w:hAnsi="Arial" w:cs="Arial"/>
          <w:color w:val="000000" w:themeColor="text1"/>
          <w:sz w:val="13"/>
          <w:szCs w:val="13"/>
          <w:lang w:val="en-US"/>
        </w:rPr>
        <w:t xml:space="preserve">: VicHealth - </w:t>
      </w:r>
      <w:hyperlink r:id="rId3">
        <w:r w:rsidRPr="009145D4">
          <w:rPr>
            <w:rFonts w:ascii="Arial" w:eastAsia="Arial" w:hAnsi="Arial" w:cs="Arial"/>
            <w:color w:val="000000" w:themeColor="text1"/>
            <w:sz w:val="13"/>
            <w:szCs w:val="13"/>
            <w:lang w:val="en-US"/>
          </w:rPr>
          <w:t>The Young Australian Loneliness Survey, 2015</w:t>
        </w:r>
      </w:hyperlink>
    </w:p>
  </w:footnote>
  <w:footnote w:id="4">
    <w:p w14:paraId="17D265F6" w14:textId="77777777" w:rsidR="003A30A3" w:rsidRDefault="003A30A3" w:rsidP="003A30A3">
      <w:pPr>
        <w:rPr>
          <w:rFonts w:ascii="Arial" w:eastAsia="Arial" w:hAnsi="Arial" w:cs="Arial"/>
          <w:sz w:val="16"/>
          <w:szCs w:val="16"/>
        </w:rPr>
      </w:pPr>
      <w:r w:rsidRPr="00A0169F">
        <w:rPr>
          <w:rFonts w:ascii="Arial" w:hAnsi="Arial" w:cs="Arial"/>
          <w:color w:val="000000" w:themeColor="text1"/>
          <w:sz w:val="13"/>
          <w:szCs w:val="13"/>
          <w:vertAlign w:val="superscript"/>
        </w:rPr>
        <w:footnoteRef/>
      </w:r>
      <w:r w:rsidRPr="00A0169F">
        <w:rPr>
          <w:rFonts w:ascii="Arial" w:eastAsia="Arial" w:hAnsi="Arial" w:cs="Arial"/>
          <w:color w:val="000000" w:themeColor="text1"/>
          <w:sz w:val="13"/>
          <w:szCs w:val="13"/>
        </w:rPr>
        <w:t xml:space="preserve"> </w:t>
      </w:r>
      <w:hyperlink r:id="rId4">
        <w:r w:rsidRPr="00A0169F">
          <w:rPr>
            <w:rFonts w:ascii="Arial" w:eastAsia="Arial" w:hAnsi="Arial" w:cs="Arial"/>
            <w:color w:val="000000" w:themeColor="text1"/>
            <w:sz w:val="13"/>
            <w:szCs w:val="13"/>
          </w:rPr>
          <w:t>Komunikat Komisji Europejskiej do Parlamentu Europejskiego, Rady, Europejskiego Komitetu Ekonomiczno-Społecznego i Komitetu Regionów w sprawie kompleksowego podejścia do zdrowia psychicznego</w:t>
        </w:r>
      </w:hyperlink>
    </w:p>
  </w:footnote>
  <w:footnote w:id="5">
    <w:p w14:paraId="36A03460" w14:textId="1A5470F1" w:rsidR="00A0169F" w:rsidRPr="00A0169F" w:rsidRDefault="00A0169F" w:rsidP="00A0169F">
      <w:pPr>
        <w:rPr>
          <w:rFonts w:ascii="Arial" w:eastAsia="Arial" w:hAnsi="Arial" w:cs="Arial"/>
          <w:sz w:val="13"/>
          <w:szCs w:val="13"/>
        </w:rPr>
      </w:pPr>
      <w:r w:rsidRPr="00A0169F">
        <w:rPr>
          <w:rFonts w:ascii="Arial" w:hAnsi="Arial" w:cs="Arial"/>
          <w:sz w:val="13"/>
          <w:szCs w:val="13"/>
          <w:vertAlign w:val="superscript"/>
        </w:rPr>
        <w:footnoteRef/>
      </w:r>
      <w:r w:rsidRPr="00A0169F">
        <w:rPr>
          <w:rFonts w:ascii="Arial" w:eastAsia="Arial" w:hAnsi="Arial" w:cs="Arial"/>
          <w:sz w:val="13"/>
          <w:szCs w:val="13"/>
        </w:rPr>
        <w:t xml:space="preserve"> Raporty Instytutu Humanites: </w:t>
      </w:r>
      <w:proofErr w:type="spellStart"/>
      <w:r w:rsidRPr="00A0169F">
        <w:rPr>
          <w:rFonts w:ascii="Arial" w:eastAsia="Arial" w:hAnsi="Arial" w:cs="Arial"/>
          <w:sz w:val="13"/>
          <w:szCs w:val="13"/>
        </w:rPr>
        <w:t>Corporate</w:t>
      </w:r>
      <w:proofErr w:type="spellEnd"/>
      <w:r w:rsidRPr="00A0169F">
        <w:rPr>
          <w:rFonts w:ascii="Arial" w:eastAsia="Arial" w:hAnsi="Arial" w:cs="Arial"/>
          <w:sz w:val="13"/>
          <w:szCs w:val="13"/>
        </w:rPr>
        <w:t xml:space="preserve"> Family </w:t>
      </w:r>
      <w:proofErr w:type="spellStart"/>
      <w:r w:rsidRPr="00A0169F">
        <w:rPr>
          <w:rFonts w:ascii="Arial" w:eastAsia="Arial" w:hAnsi="Arial" w:cs="Arial"/>
          <w:sz w:val="13"/>
          <w:szCs w:val="13"/>
        </w:rPr>
        <w:t>Responsibility</w:t>
      </w:r>
      <w:proofErr w:type="spellEnd"/>
      <w:r w:rsidRPr="00A0169F"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/ </w:t>
      </w:r>
      <w:r w:rsidRPr="00A0169F">
        <w:rPr>
          <w:rFonts w:ascii="Arial" w:eastAsia="Arial" w:hAnsi="Arial" w:cs="Arial"/>
          <w:sz w:val="13"/>
          <w:szCs w:val="13"/>
        </w:rPr>
        <w:t>2022</w:t>
      </w:r>
      <w:r>
        <w:rPr>
          <w:rFonts w:ascii="Arial" w:eastAsia="Arial" w:hAnsi="Arial" w:cs="Arial"/>
          <w:sz w:val="13"/>
          <w:szCs w:val="13"/>
        </w:rPr>
        <w:t xml:space="preserve"> r.</w:t>
      </w:r>
      <w:r w:rsidRPr="00A0169F">
        <w:rPr>
          <w:rFonts w:ascii="Arial" w:eastAsia="Arial" w:hAnsi="Arial" w:cs="Arial"/>
          <w:sz w:val="13"/>
          <w:szCs w:val="13"/>
        </w:rPr>
        <w:t xml:space="preserve"> oraz Dobre Praktyki Pracodawców</w:t>
      </w:r>
      <w:r>
        <w:rPr>
          <w:rFonts w:ascii="Arial" w:eastAsia="Arial" w:hAnsi="Arial" w:cs="Arial"/>
          <w:sz w:val="13"/>
          <w:szCs w:val="13"/>
        </w:rPr>
        <w:t xml:space="preserve">: </w:t>
      </w:r>
      <w:r w:rsidRPr="00A0169F">
        <w:rPr>
          <w:rFonts w:ascii="Arial" w:eastAsia="Arial" w:hAnsi="Arial" w:cs="Arial"/>
          <w:sz w:val="13"/>
          <w:szCs w:val="13"/>
        </w:rPr>
        <w:t>Firma Przyjazna Rodzinie | Człowiekowi 2023</w:t>
      </w:r>
      <w:r>
        <w:rPr>
          <w:rFonts w:ascii="Arial" w:eastAsia="Arial" w:hAnsi="Arial" w:cs="Arial"/>
          <w:sz w:val="13"/>
          <w:szCs w:val="13"/>
        </w:rPr>
        <w:t xml:space="preserve"> r.</w:t>
      </w:r>
    </w:p>
  </w:footnote>
  <w:footnote w:id="6">
    <w:p w14:paraId="3B062416" w14:textId="77777777" w:rsidR="00A0169F" w:rsidRPr="00A0169F" w:rsidRDefault="00A0169F" w:rsidP="00A0169F">
      <w:pPr>
        <w:rPr>
          <w:rFonts w:ascii="Arial" w:eastAsia="Arial" w:hAnsi="Arial" w:cs="Arial"/>
          <w:sz w:val="13"/>
          <w:szCs w:val="13"/>
        </w:rPr>
      </w:pPr>
      <w:r w:rsidRPr="00A0169F">
        <w:rPr>
          <w:rFonts w:ascii="Arial" w:hAnsi="Arial" w:cs="Arial"/>
          <w:sz w:val="13"/>
          <w:szCs w:val="13"/>
          <w:vertAlign w:val="superscript"/>
        </w:rPr>
        <w:footnoteRef/>
      </w:r>
      <w:r w:rsidRPr="00A0169F">
        <w:rPr>
          <w:rFonts w:ascii="Arial" w:eastAsia="Arial" w:hAnsi="Arial" w:cs="Arial"/>
          <w:sz w:val="13"/>
          <w:szCs w:val="13"/>
        </w:rPr>
        <w:t xml:space="preserve"> cyt. za Zofią Dzik, prezes Instytutu Humanites, innowatorką, inwestorką., strategiczną myślicielką</w:t>
      </w:r>
    </w:p>
  </w:footnote>
  <w:footnote w:id="7">
    <w:p w14:paraId="75A33854" w14:textId="77777777" w:rsidR="00A0169F" w:rsidRDefault="00A0169F" w:rsidP="00A0169F">
      <w:pPr>
        <w:rPr>
          <w:rFonts w:ascii="Arial" w:eastAsia="Arial" w:hAnsi="Arial" w:cs="Arial"/>
          <w:sz w:val="16"/>
          <w:szCs w:val="16"/>
        </w:rPr>
      </w:pPr>
      <w:r w:rsidRPr="00A0169F">
        <w:rPr>
          <w:rFonts w:ascii="Arial" w:hAnsi="Arial" w:cs="Arial"/>
          <w:sz w:val="13"/>
          <w:szCs w:val="13"/>
          <w:vertAlign w:val="superscript"/>
        </w:rPr>
        <w:footnoteRef/>
      </w:r>
      <w:r w:rsidRPr="00A0169F">
        <w:rPr>
          <w:rFonts w:ascii="Arial" w:eastAsia="Arial" w:hAnsi="Arial" w:cs="Arial"/>
          <w:sz w:val="13"/>
          <w:szCs w:val="13"/>
        </w:rPr>
        <w:t xml:space="preserve"> Na podstawie ankiety ewaluacyjnej Instytutu Humanites z roku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504"/>
      <w:gridCol w:w="3538"/>
    </w:tblGrid>
    <w:tr w:rsidR="00AB2C90" w:rsidRPr="00270E64" w14:paraId="4BDB3C71" w14:textId="77777777" w:rsidTr="00152CDB">
      <w:trPr>
        <w:trHeight w:val="416"/>
      </w:trPr>
      <w:tc>
        <w:tcPr>
          <w:tcW w:w="3020" w:type="dxa"/>
        </w:tcPr>
        <w:p w14:paraId="09D7561A" w14:textId="77777777" w:rsidR="00AB2C90" w:rsidRPr="00270E64" w:rsidRDefault="00AB2C90" w:rsidP="00AB2C90">
          <w:pPr>
            <w:tabs>
              <w:tab w:val="center" w:pos="4536"/>
              <w:tab w:val="right" w:pos="9072"/>
            </w:tabs>
            <w:ind w:right="360"/>
            <w:rPr>
              <w:color w:val="000000"/>
            </w:rPr>
          </w:pPr>
          <w:r w:rsidRPr="00270E64">
            <w:rPr>
              <w:noProof/>
              <w:color w:val="000000"/>
            </w:rPr>
            <w:drawing>
              <wp:inline distT="0" distB="0" distL="0" distR="0" wp14:anchorId="2FFCE883" wp14:editId="1470A53C">
                <wp:extent cx="1095153" cy="364690"/>
                <wp:effectExtent l="0" t="0" r="0" b="0"/>
                <wp:docPr id="3" name="Obraz 3" descr="Obraz zawierający Czcionka, Grafika, projekt graficzny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Czcionka, Grafika, projekt graficzny, logo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971" cy="389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</w:tcPr>
        <w:p w14:paraId="250EE802" w14:textId="77777777" w:rsidR="00AB2C90" w:rsidRPr="00270E64" w:rsidRDefault="00AB2C90" w:rsidP="00AB2C90">
          <w:pPr>
            <w:tabs>
              <w:tab w:val="center" w:pos="4536"/>
              <w:tab w:val="right" w:pos="9072"/>
            </w:tabs>
            <w:ind w:right="360"/>
            <w:jc w:val="right"/>
            <w:rPr>
              <w:color w:val="000000"/>
            </w:rPr>
          </w:pPr>
        </w:p>
      </w:tc>
      <w:tc>
        <w:tcPr>
          <w:tcW w:w="3538" w:type="dxa"/>
        </w:tcPr>
        <w:p w14:paraId="47E74FEB" w14:textId="77777777" w:rsidR="00AB2C90" w:rsidRPr="00270E64" w:rsidRDefault="00AB2C90" w:rsidP="00AB2C90">
          <w:pPr>
            <w:tabs>
              <w:tab w:val="center" w:pos="4536"/>
              <w:tab w:val="right" w:pos="9072"/>
            </w:tabs>
            <w:jc w:val="right"/>
            <w:rPr>
              <w:rFonts w:ascii="Arial" w:eastAsia="MS Gothic" w:hAnsi="Arial" w:cs="Arial"/>
              <w:color w:val="000000"/>
              <w:sz w:val="16"/>
              <w:szCs w:val="16"/>
            </w:rPr>
          </w:pPr>
          <w:r w:rsidRPr="00270E64">
            <w:rPr>
              <w:rFonts w:ascii="Arial" w:hAnsi="Arial" w:cs="Arial"/>
              <w:color w:val="000000"/>
              <w:sz w:val="16"/>
              <w:szCs w:val="16"/>
            </w:rPr>
            <w:br/>
            <w:t xml:space="preserve">Instytut Humanites – Człowiek i Technologia </w:t>
          </w:r>
        </w:p>
        <w:p w14:paraId="0FF1D73F" w14:textId="77777777" w:rsidR="00AB2C90" w:rsidRPr="00270E64" w:rsidRDefault="00AB2C90" w:rsidP="00AB2C90">
          <w:pP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 w:rsidRPr="00270E64">
            <w:rPr>
              <w:rFonts w:ascii="Arial" w:hAnsi="Arial" w:cs="Arial"/>
              <w:color w:val="000000"/>
              <w:sz w:val="16"/>
              <w:szCs w:val="16"/>
            </w:rPr>
            <w:t>ul. Nowogrodzka 56/7, 00-695 Warszawa</w:t>
          </w:r>
        </w:p>
      </w:tc>
    </w:tr>
  </w:tbl>
  <w:p w14:paraId="0D69D429" w14:textId="77777777" w:rsidR="00AB2C90" w:rsidRDefault="00AB2C90" w:rsidP="00AB2C90">
    <w:pPr>
      <w:pStyle w:val="Nagwek"/>
    </w:pPr>
  </w:p>
  <w:p w14:paraId="1672E5A9" w14:textId="77777777" w:rsidR="00AB2C90" w:rsidRDefault="00AB2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4FA7"/>
    <w:multiLevelType w:val="hybridMultilevel"/>
    <w:tmpl w:val="4384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C1"/>
    <w:rsid w:val="00100C6C"/>
    <w:rsid w:val="00177C34"/>
    <w:rsid w:val="001900F1"/>
    <w:rsid w:val="00276475"/>
    <w:rsid w:val="002A59BC"/>
    <w:rsid w:val="003248F1"/>
    <w:rsid w:val="0037315F"/>
    <w:rsid w:val="003951AC"/>
    <w:rsid w:val="003A30A3"/>
    <w:rsid w:val="00416CDE"/>
    <w:rsid w:val="00610422"/>
    <w:rsid w:val="00656A03"/>
    <w:rsid w:val="006736FC"/>
    <w:rsid w:val="0081160C"/>
    <w:rsid w:val="008463B4"/>
    <w:rsid w:val="008B39FE"/>
    <w:rsid w:val="009145D4"/>
    <w:rsid w:val="009245CA"/>
    <w:rsid w:val="00A0169F"/>
    <w:rsid w:val="00A27838"/>
    <w:rsid w:val="00AB2C90"/>
    <w:rsid w:val="00B67891"/>
    <w:rsid w:val="00B80D07"/>
    <w:rsid w:val="00BE7AD2"/>
    <w:rsid w:val="00D768C5"/>
    <w:rsid w:val="00D85039"/>
    <w:rsid w:val="00DA3FC0"/>
    <w:rsid w:val="00F2445A"/>
    <w:rsid w:val="00F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2A79"/>
  <w15:chartTrackingRefBased/>
  <w15:docId w15:val="{091BF79D-EF2E-3647-B820-B6A21C0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C90"/>
  </w:style>
  <w:style w:type="paragraph" w:styleId="Stopka">
    <w:name w:val="footer"/>
    <w:basedOn w:val="Normalny"/>
    <w:link w:val="StopkaZnak"/>
    <w:uiPriority w:val="99"/>
    <w:unhideWhenUsed/>
    <w:rsid w:val="00AB2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C90"/>
  </w:style>
  <w:style w:type="table" w:styleId="Tabela-Siatka">
    <w:name w:val="Table Grid"/>
    <w:basedOn w:val="Standardowy"/>
    <w:uiPriority w:val="39"/>
    <w:rsid w:val="00AB2C9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B2C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248F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36FC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0169F"/>
  </w:style>
  <w:style w:type="paragraph" w:styleId="Akapitzlist">
    <w:name w:val="List Paragraph"/>
    <w:basedOn w:val="Normalny"/>
    <w:uiPriority w:val="34"/>
    <w:qFormat/>
    <w:rsid w:val="008463B4"/>
    <w:pPr>
      <w:ind w:left="720"/>
      <w:contextualSpacing/>
    </w:pPr>
  </w:style>
  <w:style w:type="paragraph" w:styleId="Poprawka">
    <w:name w:val="Revision"/>
    <w:hidden/>
    <w:uiPriority w:val="99"/>
    <w:semiHidden/>
    <w:rsid w:val="003A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godzinydlarodziny.pl/esg" TargetMode="External"/><Relationship Id="rId18" Type="http://schemas.openxmlformats.org/officeDocument/2006/relationships/hyperlink" Target="https://www.bibbyfinancialservices.pl/" TargetMode="External"/><Relationship Id="rId26" Type="http://schemas.openxmlformats.org/officeDocument/2006/relationships/hyperlink" Target="https://www.orange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greatplacetowork.pl/" TargetMode="External"/><Relationship Id="rId34" Type="http://schemas.openxmlformats.org/officeDocument/2006/relationships/hyperlink" Target="mailto:katarzyna.lorenz@humanites.pl" TargetMode="External"/><Relationship Id="rId7" Type="http://schemas.openxmlformats.org/officeDocument/2006/relationships/hyperlink" Target="https://2godzinydlarodziny.pl/haslo-przewodnie-2024/" TargetMode="External"/><Relationship Id="rId12" Type="http://schemas.openxmlformats.org/officeDocument/2006/relationships/hyperlink" Target="https://2godzinydlarodziny.pl/haslo-przewodnie-2024/" TargetMode="External"/><Relationship Id="rId17" Type="http://schemas.openxmlformats.org/officeDocument/2006/relationships/hyperlink" Target="https://autopay.pl/" TargetMode="External"/><Relationship Id="rId25" Type="http://schemas.openxmlformats.org/officeDocument/2006/relationships/hyperlink" Target="https://lidershe.pl/" TargetMode="External"/><Relationship Id="rId33" Type="http://schemas.openxmlformats.org/officeDocument/2006/relationships/hyperlink" Target="https://www.humanites.pl/oferta-wspolprac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2godzinydlarodziny.pl/jak-celebrowac-2024/" TargetMode="External"/><Relationship Id="rId20" Type="http://schemas.openxmlformats.org/officeDocument/2006/relationships/hyperlink" Target="https://www.fundacjaliderekbiznesu.pl/" TargetMode="External"/><Relationship Id="rId29" Type="http://schemas.openxmlformats.org/officeDocument/2006/relationships/hyperlink" Target="https://think-tank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chealth.vic.gov.au/news-publications/research-publications/young-australian-loneliness-survey" TargetMode="External"/><Relationship Id="rId24" Type="http://schemas.openxmlformats.org/officeDocument/2006/relationships/hyperlink" Target="https://portal.librus.pl/" TargetMode="External"/><Relationship Id="rId32" Type="http://schemas.openxmlformats.org/officeDocument/2006/relationships/hyperlink" Target="https://www.humanites.pl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2godzinydlarodziny.pl/inspiracje-2024" TargetMode="External"/><Relationship Id="rId23" Type="http://schemas.openxmlformats.org/officeDocument/2006/relationships/hyperlink" Target="https://kochamskakac.pl/" TargetMode="External"/><Relationship Id="rId28" Type="http://schemas.openxmlformats.org/officeDocument/2006/relationships/hyperlink" Target="https://www.storck.pl/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gallup.com/workplace/349484/state-of-the-global-workplace.aspx" TargetMode="External"/><Relationship Id="rId19" Type="http://schemas.openxmlformats.org/officeDocument/2006/relationships/hyperlink" Target="https://www.dell.com/pl-pl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humanites.pl/wp-content/uploads/2022/03/Raport-Well-Working-2022.pdf" TargetMode="External"/><Relationship Id="rId14" Type="http://schemas.openxmlformats.org/officeDocument/2006/relationships/hyperlink" Target="https://2godzinydlarodziny.pl/materialy-do-pobrania-2024/" TargetMode="External"/><Relationship Id="rId22" Type="http://schemas.openxmlformats.org/officeDocument/2006/relationships/hyperlink" Target="https://katalogmarzen.pl/" TargetMode="External"/><Relationship Id="rId27" Type="http://schemas.openxmlformats.org/officeDocument/2006/relationships/hyperlink" Target="https://www.linkedin.com/company/reputation-managers-sp-z-o-o-/" TargetMode="External"/><Relationship Id="rId30" Type="http://schemas.openxmlformats.org/officeDocument/2006/relationships/hyperlink" Target="https://www.wp.pl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2godzinydlarodziny.pl/formularz-zgloszeniowy/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ichealth.vic.gov.au/news-publications/research-publications/young-australian-loneliness-survey" TargetMode="External"/><Relationship Id="rId2" Type="http://schemas.openxmlformats.org/officeDocument/2006/relationships/hyperlink" Target="https://www.gallup.com/workplace/349484/state-of-the-global-workplace.aspx" TargetMode="External"/><Relationship Id="rId1" Type="http://schemas.openxmlformats.org/officeDocument/2006/relationships/hyperlink" Target="https://www.humanites.pl/wp-content/uploads/2022/03/Raport-Well-Working-2022.pdf" TargetMode="External"/><Relationship Id="rId4" Type="http://schemas.openxmlformats.org/officeDocument/2006/relationships/hyperlink" Target="https://eur-lex.europa.eu/legal-content/PL/TXT/PDF/?uri=CELEX:52023DC02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Lorenz</dc:creator>
  <cp:keywords/>
  <dc:description/>
  <cp:lastModifiedBy>Katarzyna Lorenz</cp:lastModifiedBy>
  <cp:revision>6</cp:revision>
  <dcterms:created xsi:type="dcterms:W3CDTF">2024-05-11T15:30:00Z</dcterms:created>
  <dcterms:modified xsi:type="dcterms:W3CDTF">2024-05-13T07:44:00Z</dcterms:modified>
</cp:coreProperties>
</file>