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4FCC" w14:textId="611CDDBB" w:rsidR="000174DB" w:rsidRPr="001250DD" w:rsidRDefault="005963DC" w:rsidP="00B4063A">
      <w:pPr>
        <w:spacing w:after="200" w:line="276" w:lineRule="auto"/>
        <w:rPr>
          <w:rFonts w:ascii="Arial" w:hAnsi="Arial" w:cs="Arial"/>
          <w:sz w:val="20"/>
          <w:szCs w:val="20"/>
          <w:highlight w:val="white"/>
          <w:lang w:val="en-GB"/>
        </w:rPr>
      </w:pPr>
      <w:r w:rsidRPr="005963DC">
        <w:rPr>
          <w:rFonts w:ascii="Arial" w:hAnsi="Arial" w:cs="Arial"/>
          <w:noProof/>
          <w:sz w:val="20"/>
          <w:szCs w:val="20"/>
          <w:lang w:val="en-GB"/>
        </w:rPr>
        <w:drawing>
          <wp:inline distT="0" distB="0" distL="0" distR="0" wp14:anchorId="2B733D88" wp14:editId="60D28E62">
            <wp:extent cx="5736167" cy="1912269"/>
            <wp:effectExtent l="0" t="0" r="0" b="0"/>
            <wp:docPr id="15206395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63952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6441" cy="192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6A86E" w14:textId="7035EEA3" w:rsidR="001250DD" w:rsidRPr="001250DD" w:rsidRDefault="001250DD" w:rsidP="001250DD">
      <w:pPr>
        <w:spacing w:line="276" w:lineRule="auto"/>
        <w:rPr>
          <w:rStyle w:val="shorttext"/>
          <w:rFonts w:ascii="Arial" w:hAnsi="Arial" w:cs="Arial"/>
          <w:b/>
          <w:sz w:val="20"/>
          <w:szCs w:val="20"/>
          <w:lang w:val="en"/>
        </w:rPr>
      </w:pPr>
      <w:r w:rsidRPr="001250DD">
        <w:rPr>
          <w:rStyle w:val="shorttext"/>
          <w:rFonts w:ascii="Arial" w:hAnsi="Arial" w:cs="Arial"/>
          <w:b/>
          <w:sz w:val="20"/>
          <w:szCs w:val="20"/>
          <w:lang w:val="en"/>
        </w:rPr>
        <w:t>BECOME AN AMBASSADOR OF OUR CAMPAIGN “</w:t>
      </w:r>
      <w:r w:rsidR="005A32F7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HumanBE - </w:t>
      </w:r>
      <w:r w:rsidRPr="001250DD">
        <w:rPr>
          <w:rStyle w:val="shorttext"/>
          <w:rFonts w:ascii="Arial" w:hAnsi="Arial" w:cs="Arial"/>
          <w:b/>
          <w:sz w:val="20"/>
          <w:szCs w:val="20"/>
          <w:lang w:val="en"/>
        </w:rPr>
        <w:t>Two Hours for Family”</w:t>
      </w:r>
    </w:p>
    <w:p w14:paraId="51187A1F" w14:textId="47F083DD" w:rsidR="001250DD" w:rsidRPr="001250DD" w:rsidRDefault="001250DD" w:rsidP="001250DD">
      <w:pPr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  <w:r w:rsidRPr="001250DD">
        <w:rPr>
          <w:rFonts w:ascii="Arial" w:hAnsi="Arial" w:cs="Arial"/>
          <w:b/>
          <w:sz w:val="20"/>
          <w:szCs w:val="20"/>
          <w:lang w:val="en-US"/>
        </w:rPr>
        <w:t>E-mail example for your company’s foreign branch / headquarters etc.:</w:t>
      </w:r>
    </w:p>
    <w:p w14:paraId="70FF8A53" w14:textId="77777777" w:rsidR="001250DD" w:rsidRPr="001250DD" w:rsidRDefault="001250DD" w:rsidP="001250DD">
      <w:pPr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3311E243" w14:textId="39F24D0D" w:rsidR="001250DD" w:rsidRPr="001250DD" w:rsidRDefault="001250DD" w:rsidP="001250DD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1250DD">
        <w:rPr>
          <w:rFonts w:ascii="Arial" w:hAnsi="Arial" w:cs="Arial"/>
          <w:sz w:val="20"/>
          <w:szCs w:val="20"/>
          <w:lang w:val="en-US"/>
        </w:rPr>
        <w:t>We are participating in a social campaign</w:t>
      </w:r>
      <w:r>
        <w:rPr>
          <w:rFonts w:ascii="Arial" w:hAnsi="Arial" w:cs="Arial"/>
          <w:sz w:val="20"/>
          <w:szCs w:val="20"/>
          <w:lang w:val="en-US"/>
        </w:rPr>
        <w:t xml:space="preserve"> “</w:t>
      </w:r>
      <w:r w:rsidR="005A32F7">
        <w:rPr>
          <w:rFonts w:ascii="Arial" w:hAnsi="Arial" w:cs="Arial"/>
          <w:sz w:val="20"/>
          <w:szCs w:val="20"/>
          <w:lang w:val="en-US"/>
        </w:rPr>
        <w:t xml:space="preserve">HumanBe - </w:t>
      </w:r>
      <w:r w:rsidRPr="001250DD">
        <w:rPr>
          <w:rFonts w:ascii="Arial" w:hAnsi="Arial" w:cs="Arial"/>
          <w:sz w:val="20"/>
          <w:szCs w:val="20"/>
          <w:lang w:val="en-US"/>
        </w:rPr>
        <w:t xml:space="preserve">Two Hours for Family” for </w:t>
      </w:r>
      <w:r w:rsidRPr="001250DD">
        <w:rPr>
          <w:rFonts w:ascii="Arial" w:hAnsi="Arial" w:cs="Arial"/>
          <w:sz w:val="20"/>
          <w:szCs w:val="20"/>
          <w:highlight w:val="yellow"/>
          <w:lang w:val="en-US"/>
        </w:rPr>
        <w:t>XXX</w:t>
      </w:r>
      <w:r w:rsidRPr="001250DD">
        <w:rPr>
          <w:rFonts w:ascii="Arial" w:hAnsi="Arial" w:cs="Arial"/>
          <w:sz w:val="20"/>
          <w:szCs w:val="20"/>
          <w:lang w:val="en-US"/>
        </w:rPr>
        <w:t xml:space="preserve"> years.</w:t>
      </w:r>
    </w:p>
    <w:p w14:paraId="5021E680" w14:textId="7C8B8182" w:rsidR="001250DD" w:rsidRPr="00467EA8" w:rsidRDefault="001250DD" w:rsidP="001250DD">
      <w:pPr>
        <w:spacing w:line="276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1250DD">
        <w:rPr>
          <w:rFonts w:ascii="Arial" w:hAnsi="Arial" w:cs="Arial"/>
          <w:sz w:val="20"/>
          <w:szCs w:val="20"/>
          <w:lang w:val="en-US"/>
        </w:rPr>
        <w:t>The aim of the campaign is to bring people closer in today fast running world</w:t>
      </w:r>
      <w:r w:rsidRPr="00467EA8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>. Inspire what it takes to build close relationships, show that as little besides the good will and true attention!</w:t>
      </w:r>
      <w:r w:rsidRPr="00467EA8">
        <w:rPr>
          <w:rFonts w:ascii="Arial" w:hAnsi="Arial" w:cs="Arial"/>
          <w:color w:val="002060"/>
          <w:sz w:val="20"/>
          <w:szCs w:val="20"/>
          <w:lang w:val="en-US"/>
        </w:rPr>
        <w:t xml:space="preserve"> </w:t>
      </w:r>
      <w:r w:rsidRPr="001250DD">
        <w:rPr>
          <w:rFonts w:ascii="Arial" w:hAnsi="Arial" w:cs="Arial"/>
          <w:sz w:val="20"/>
          <w:szCs w:val="20"/>
          <w:lang w:val="en-US"/>
        </w:rPr>
        <w:t xml:space="preserve">The campaign was developed by Humanites Foundation in 2011. The campaign has permanently inscribed in calendar of our company events. Our employees appreciate this initiative very much. Last year, the </w:t>
      </w:r>
      <w:r w:rsidR="00467EA8" w:rsidRPr="00467EA8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 xml:space="preserve">HumanBE - </w:t>
      </w:r>
      <w:r w:rsidRPr="00467EA8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>Two Hours for Family campaign was mentioned in the top of the expected non-financial benefits by employees in Poland. People share memories, stories, get closer in their families and at work.</w:t>
      </w:r>
    </w:p>
    <w:p w14:paraId="3F94A540" w14:textId="72ACFE05" w:rsidR="001250DD" w:rsidRPr="001250DD" w:rsidRDefault="001250DD" w:rsidP="001250DD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 w:rsidRPr="001250DD">
        <w:rPr>
          <w:rFonts w:ascii="Arial" w:hAnsi="Arial" w:cs="Arial"/>
          <w:sz w:val="20"/>
          <w:szCs w:val="20"/>
          <w:lang w:val="en-US"/>
        </w:rPr>
        <w:t>The campaign over the time developed into a social movement and reaches over 1</w:t>
      </w:r>
      <w:r w:rsidR="00467EA8">
        <w:rPr>
          <w:rFonts w:ascii="Arial" w:hAnsi="Arial" w:cs="Arial"/>
          <w:sz w:val="20"/>
          <w:szCs w:val="20"/>
          <w:lang w:val="en-US"/>
        </w:rPr>
        <w:t>6</w:t>
      </w:r>
      <w:r w:rsidRPr="001250DD">
        <w:rPr>
          <w:rFonts w:ascii="Arial" w:hAnsi="Arial" w:cs="Arial"/>
          <w:sz w:val="20"/>
          <w:szCs w:val="20"/>
          <w:lang w:val="en-US"/>
        </w:rPr>
        <w:t xml:space="preserve"> million Poles through the media. Those “two hours” on May 15th have become for all of us a symbol of closeness, relationships and integration of work and family life.</w:t>
      </w:r>
    </w:p>
    <w:p w14:paraId="44945F8B" w14:textId="0D918A8E" w:rsidR="001250DD" w:rsidRPr="001250DD" w:rsidRDefault="001250DD" w:rsidP="001250DD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1250DD">
        <w:rPr>
          <w:rFonts w:ascii="Arial" w:hAnsi="Arial" w:cs="Arial"/>
          <w:sz w:val="20"/>
          <w:szCs w:val="20"/>
          <w:lang w:val="en-US"/>
        </w:rPr>
        <w:t>In 2017, the campaign went beyond the Polish borders. As partners and ambassadors of this action, we would like to inspire you to join this global social movement.</w:t>
      </w:r>
      <w:r>
        <w:rPr>
          <w:rFonts w:ascii="Arial" w:hAnsi="Arial" w:cs="Arial"/>
          <w:sz w:val="20"/>
          <w:szCs w:val="20"/>
          <w:lang w:val="en-US"/>
        </w:rPr>
        <w:br/>
      </w:r>
    </w:p>
    <w:p w14:paraId="0B22226E" w14:textId="36F9BE1B" w:rsidR="001250DD" w:rsidRPr="001250DD" w:rsidRDefault="001250DD" w:rsidP="001250DD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1250DD">
        <w:rPr>
          <w:rFonts w:ascii="Arial" w:hAnsi="Arial" w:cs="Arial"/>
          <w:sz w:val="20"/>
          <w:szCs w:val="20"/>
          <w:lang w:val="en-US"/>
        </w:rPr>
        <w:t>By joining “</w:t>
      </w:r>
      <w:r w:rsidR="00952D09">
        <w:rPr>
          <w:rFonts w:ascii="Arial" w:hAnsi="Arial" w:cs="Arial"/>
          <w:sz w:val="20"/>
          <w:szCs w:val="20"/>
          <w:lang w:val="en-US"/>
        </w:rPr>
        <w:t xml:space="preserve">HumanBE - </w:t>
      </w:r>
      <w:r w:rsidRPr="001250DD">
        <w:rPr>
          <w:rFonts w:ascii="Arial" w:hAnsi="Arial" w:cs="Arial"/>
          <w:sz w:val="20"/>
          <w:szCs w:val="20"/>
          <w:lang w:val="en-US"/>
        </w:rPr>
        <w:t xml:space="preserve">Two hours for Family” the company has a chance to: </w:t>
      </w:r>
    </w:p>
    <w:p w14:paraId="378F7BA7" w14:textId="77777777" w:rsidR="001250DD" w:rsidRPr="001250DD" w:rsidRDefault="001250DD" w:rsidP="00CC3D80">
      <w:pPr>
        <w:pStyle w:val="Akapitzlist"/>
        <w:numPr>
          <w:ilvl w:val="0"/>
          <w:numId w:val="15"/>
        </w:numPr>
        <w:shd w:val="clear" w:color="auto" w:fill="auto"/>
        <w:spacing w:before="0" w:after="160" w:line="240" w:lineRule="auto"/>
        <w:ind w:left="567" w:hanging="283"/>
        <w:rPr>
          <w:lang w:val="en-US"/>
        </w:rPr>
      </w:pPr>
      <w:r w:rsidRPr="001250DD">
        <w:rPr>
          <w:lang w:val="en-US"/>
        </w:rPr>
        <w:t>Execute in practice the Human Economy – showing that we are not hiring employees but people with their crucial social roles of parents, children, grandparents, relatives, etc.</w:t>
      </w:r>
    </w:p>
    <w:p w14:paraId="16877728" w14:textId="77777777" w:rsidR="001250DD" w:rsidRPr="001250DD" w:rsidRDefault="001250DD" w:rsidP="00CC3D80">
      <w:pPr>
        <w:pStyle w:val="Akapitzlist"/>
        <w:numPr>
          <w:ilvl w:val="0"/>
          <w:numId w:val="15"/>
        </w:numPr>
        <w:shd w:val="clear" w:color="auto" w:fill="auto"/>
        <w:spacing w:before="0" w:after="160" w:line="240" w:lineRule="auto"/>
        <w:ind w:left="567" w:hanging="283"/>
        <w:rPr>
          <w:lang w:val="en-US"/>
        </w:rPr>
      </w:pPr>
      <w:r w:rsidRPr="001250DD">
        <w:rPr>
          <w:lang w:val="en-US"/>
        </w:rPr>
        <w:t>Show how it values employees’ families (Employer Branding)</w:t>
      </w:r>
    </w:p>
    <w:p w14:paraId="65F309ED" w14:textId="77777777" w:rsidR="001250DD" w:rsidRPr="001250DD" w:rsidRDefault="001250DD" w:rsidP="00CC3D80">
      <w:pPr>
        <w:pStyle w:val="Akapitzlist"/>
        <w:numPr>
          <w:ilvl w:val="0"/>
          <w:numId w:val="15"/>
        </w:numPr>
        <w:shd w:val="clear" w:color="auto" w:fill="auto"/>
        <w:spacing w:before="0" w:after="160" w:line="240" w:lineRule="auto"/>
        <w:ind w:left="567" w:hanging="283"/>
        <w:rPr>
          <w:lang w:val="en-US"/>
        </w:rPr>
      </w:pPr>
      <w:r w:rsidRPr="001250DD">
        <w:rPr>
          <w:lang w:val="en-US"/>
        </w:rPr>
        <w:t>Develop activities for employees’ families (CSR)</w:t>
      </w:r>
    </w:p>
    <w:p w14:paraId="37D0C57B" w14:textId="77777777" w:rsidR="001250DD" w:rsidRPr="001250DD" w:rsidRDefault="001250DD" w:rsidP="00CC3D80">
      <w:pPr>
        <w:pStyle w:val="Akapitzlist"/>
        <w:numPr>
          <w:ilvl w:val="0"/>
          <w:numId w:val="15"/>
        </w:numPr>
        <w:shd w:val="clear" w:color="auto" w:fill="auto"/>
        <w:spacing w:before="0" w:after="160" w:line="240" w:lineRule="auto"/>
        <w:ind w:left="567" w:hanging="283"/>
        <w:rPr>
          <w:lang w:val="en-US"/>
        </w:rPr>
      </w:pPr>
      <w:r w:rsidRPr="001250DD">
        <w:rPr>
          <w:lang w:val="en-US"/>
        </w:rPr>
        <w:t>Inspire employees to build stronger bonds with their families and co–workers (Employee Engagement)</w:t>
      </w:r>
    </w:p>
    <w:p w14:paraId="5F34C73D" w14:textId="77777777" w:rsidR="001250DD" w:rsidRPr="001250DD" w:rsidRDefault="001250DD" w:rsidP="00CC3D80">
      <w:pPr>
        <w:pStyle w:val="Akapitzlist"/>
        <w:numPr>
          <w:ilvl w:val="0"/>
          <w:numId w:val="15"/>
        </w:numPr>
        <w:shd w:val="clear" w:color="auto" w:fill="auto"/>
        <w:spacing w:before="0" w:after="160" w:line="240" w:lineRule="auto"/>
        <w:ind w:left="567" w:hanging="283"/>
        <w:rPr>
          <w:lang w:val="en-US"/>
        </w:rPr>
      </w:pPr>
      <w:r w:rsidRPr="001250DD">
        <w:rPr>
          <w:lang w:val="en-US"/>
        </w:rPr>
        <w:t>Draw the attention to work life integration issues (Life balance)</w:t>
      </w:r>
    </w:p>
    <w:p w14:paraId="06CC5AE9" w14:textId="77777777" w:rsidR="001250DD" w:rsidRPr="001250DD" w:rsidRDefault="001250DD" w:rsidP="00CC3D80">
      <w:pPr>
        <w:pStyle w:val="Akapitzlist"/>
        <w:numPr>
          <w:ilvl w:val="0"/>
          <w:numId w:val="15"/>
        </w:numPr>
        <w:shd w:val="clear" w:color="auto" w:fill="auto"/>
        <w:spacing w:before="0" w:after="160" w:line="240" w:lineRule="auto"/>
        <w:ind w:left="567" w:hanging="283"/>
        <w:rPr>
          <w:lang w:val="en-US"/>
        </w:rPr>
      </w:pPr>
      <w:r w:rsidRPr="001250DD">
        <w:rPr>
          <w:lang w:val="en-US"/>
        </w:rPr>
        <w:t>To get the best wellness program in the world (Wellness 3.0)</w:t>
      </w:r>
    </w:p>
    <w:p w14:paraId="68C857C3" w14:textId="77777777" w:rsidR="001250DD" w:rsidRPr="001250DD" w:rsidRDefault="001250DD" w:rsidP="00CC3D80">
      <w:pPr>
        <w:pStyle w:val="Akapitzlist"/>
        <w:numPr>
          <w:ilvl w:val="0"/>
          <w:numId w:val="15"/>
        </w:numPr>
        <w:shd w:val="clear" w:color="auto" w:fill="auto"/>
        <w:spacing w:before="0" w:after="160" w:line="240" w:lineRule="auto"/>
        <w:ind w:left="567" w:hanging="283"/>
        <w:rPr>
          <w:lang w:val="en-US"/>
        </w:rPr>
      </w:pPr>
      <w:r w:rsidRPr="001250DD">
        <w:rPr>
          <w:lang w:val="en-US"/>
        </w:rPr>
        <w:t>Contribute to the emotional and mental health of our employees and society!</w:t>
      </w:r>
    </w:p>
    <w:p w14:paraId="68DBB9BD" w14:textId="2CCF40CB" w:rsidR="001250DD" w:rsidRPr="001250DD" w:rsidRDefault="001250DD" w:rsidP="001250DD">
      <w:pPr>
        <w:spacing w:line="276" w:lineRule="auto"/>
        <w:rPr>
          <w:rStyle w:val="Hipercze"/>
          <w:rFonts w:ascii="Arial" w:hAnsi="Arial" w:cs="Arial"/>
          <w:sz w:val="20"/>
          <w:szCs w:val="20"/>
          <w:lang w:val="en-US"/>
        </w:rPr>
      </w:pPr>
      <w:r w:rsidRPr="001250DD">
        <w:rPr>
          <w:rFonts w:ascii="Arial" w:hAnsi="Arial" w:cs="Arial"/>
          <w:sz w:val="20"/>
          <w:szCs w:val="20"/>
          <w:lang w:val="en-US"/>
        </w:rPr>
        <w:t xml:space="preserve">The details of the campaign, its objectives, levels and benefits for the company and employees can be found in this presentation: </w:t>
      </w:r>
      <w:r w:rsidRPr="001250DD">
        <w:rPr>
          <w:rFonts w:ascii="Arial" w:hAnsi="Arial" w:cs="Arial"/>
          <w:sz w:val="20"/>
          <w:szCs w:val="20"/>
          <w:lang w:val="en-US"/>
        </w:rPr>
        <w:fldChar w:fldCharType="begin"/>
      </w:r>
      <w:r w:rsidR="005963DC">
        <w:rPr>
          <w:rFonts w:ascii="Arial" w:hAnsi="Arial" w:cs="Arial"/>
          <w:sz w:val="20"/>
          <w:szCs w:val="20"/>
          <w:lang w:val="en-US"/>
        </w:rPr>
        <w:instrText>HYPERLINK "https://2h4family.com/wp-content/uploads/2018/04/HumanBe-be-the-ambassador_together-against-loneliness.pdf" \t "_blank"</w:instrText>
      </w:r>
      <w:r w:rsidRPr="001250DD">
        <w:rPr>
          <w:rFonts w:ascii="Arial" w:hAnsi="Arial" w:cs="Arial"/>
          <w:sz w:val="20"/>
          <w:szCs w:val="20"/>
          <w:lang w:val="en-US"/>
        </w:rPr>
      </w:r>
      <w:r w:rsidRPr="001250DD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1250DD">
        <w:rPr>
          <w:rStyle w:val="Hipercze"/>
          <w:rFonts w:ascii="Arial" w:hAnsi="Arial" w:cs="Arial"/>
          <w:sz w:val="20"/>
          <w:szCs w:val="20"/>
          <w:lang w:val="en-US"/>
        </w:rPr>
        <w:t>Bringing People Closer_Join the Global Social Movement_Two Hours for Family.</w:t>
      </w:r>
    </w:p>
    <w:p w14:paraId="50718910" w14:textId="020DD167" w:rsidR="001250DD" w:rsidRDefault="001250DD" w:rsidP="001250DD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1250DD">
        <w:rPr>
          <w:rFonts w:ascii="Arial" w:hAnsi="Arial" w:cs="Arial"/>
          <w:sz w:val="20"/>
          <w:szCs w:val="20"/>
          <w:lang w:val="en-US"/>
        </w:rPr>
        <w:fldChar w:fldCharType="end"/>
      </w:r>
      <w:r w:rsidRPr="001250DD">
        <w:rPr>
          <w:rFonts w:ascii="Arial" w:hAnsi="Arial" w:cs="Arial"/>
          <w:sz w:val="20"/>
          <w:szCs w:val="20"/>
          <w:lang w:val="en-US"/>
        </w:rPr>
        <w:t xml:space="preserve">Information about campaign initiator, Humanites Institute, you can find </w:t>
      </w:r>
      <w:hyperlink r:id="rId6" w:history="1">
        <w:r w:rsidRPr="001250DD">
          <w:rPr>
            <w:rStyle w:val="Hipercze"/>
            <w:rFonts w:ascii="Arial" w:hAnsi="Arial" w:cs="Arial"/>
            <w:sz w:val="20"/>
            <w:szCs w:val="20"/>
            <w:lang w:val="en-US"/>
          </w:rPr>
          <w:t>here</w:t>
        </w:r>
      </w:hyperlink>
      <w:r w:rsidRPr="001250DD">
        <w:rPr>
          <w:rFonts w:ascii="Arial" w:hAnsi="Arial" w:cs="Arial"/>
          <w:sz w:val="20"/>
          <w:szCs w:val="20"/>
          <w:lang w:val="en-US"/>
        </w:rPr>
        <w:t>.</w:t>
      </w:r>
      <w:r w:rsidRPr="001250DD">
        <w:rPr>
          <w:rFonts w:ascii="Arial" w:hAnsi="Arial" w:cs="Arial"/>
          <w:sz w:val="20"/>
          <w:szCs w:val="20"/>
          <w:lang w:val="en-US"/>
        </w:rPr>
        <w:br/>
        <w:t>Please,</w:t>
      </w:r>
      <w:r w:rsidR="005963DC">
        <w:rPr>
          <w:rFonts w:ascii="Arial" w:hAnsi="Arial" w:cs="Arial"/>
          <w:sz w:val="20"/>
          <w:szCs w:val="20"/>
          <w:lang w:val="en-US"/>
        </w:rPr>
        <w:t xml:space="preserve"> contact us at </w:t>
      </w:r>
      <w:hyperlink r:id="rId7" w:history="1">
        <w:r w:rsidR="005963DC" w:rsidRPr="00450590">
          <w:rPr>
            <w:rStyle w:val="Hipercze"/>
            <w:rFonts w:ascii="Arial" w:hAnsi="Arial" w:cs="Arial"/>
            <w:sz w:val="20"/>
            <w:szCs w:val="20"/>
            <w:lang w:val="en-GB"/>
          </w:rPr>
          <w:t>biuro@humanites.pl</w:t>
        </w:r>
      </w:hyperlink>
    </w:p>
    <w:p w14:paraId="74CFC164" w14:textId="77777777" w:rsidR="00B4063A" w:rsidRDefault="00B4063A" w:rsidP="001250DD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38B2ECBE" w14:textId="02A343BD" w:rsidR="00565547" w:rsidRPr="001250DD" w:rsidRDefault="003757EF" w:rsidP="001250DD">
      <w:pPr>
        <w:spacing w:after="200" w:line="276" w:lineRule="auto"/>
        <w:rPr>
          <w:rFonts w:ascii="Arial" w:hAnsi="Arial" w:cs="Arial"/>
          <w:sz w:val="20"/>
          <w:szCs w:val="20"/>
          <w:lang w:val="en-GB"/>
        </w:rPr>
      </w:pPr>
      <w:r w:rsidRPr="003757EF">
        <w:rPr>
          <w:rFonts w:ascii="Arial" w:hAnsi="Arial" w:cs="Arial"/>
          <w:sz w:val="20"/>
          <w:szCs w:val="20"/>
          <w:lang w:val="en-GB"/>
        </w:rPr>
        <w:drawing>
          <wp:inline distT="0" distB="0" distL="0" distR="0" wp14:anchorId="4C6A5CFD" wp14:editId="277E2806">
            <wp:extent cx="6189815" cy="2701164"/>
            <wp:effectExtent l="0" t="0" r="1905" b="4445"/>
            <wp:docPr id="13019261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9261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9815" cy="270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5547" w:rsidRPr="001250DD" w:rsidSect="00B4063A">
      <w:pgSz w:w="11909" w:h="16834"/>
      <w:pgMar w:top="567" w:right="964" w:bottom="567" w:left="964" w:header="720" w:footer="720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F96"/>
    <w:multiLevelType w:val="hybridMultilevel"/>
    <w:tmpl w:val="DA1E69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F1543"/>
    <w:multiLevelType w:val="hybridMultilevel"/>
    <w:tmpl w:val="E3083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519A2"/>
    <w:multiLevelType w:val="hybridMultilevel"/>
    <w:tmpl w:val="28A6DE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BD7343"/>
    <w:multiLevelType w:val="hybridMultilevel"/>
    <w:tmpl w:val="2310A52E"/>
    <w:lvl w:ilvl="0" w:tplc="38E8766A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E161A"/>
    <w:multiLevelType w:val="hybridMultilevel"/>
    <w:tmpl w:val="2D849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00D99"/>
    <w:multiLevelType w:val="hybridMultilevel"/>
    <w:tmpl w:val="927C29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A701E0"/>
    <w:multiLevelType w:val="hybridMultilevel"/>
    <w:tmpl w:val="5F9A2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66B4C"/>
    <w:multiLevelType w:val="hybridMultilevel"/>
    <w:tmpl w:val="1F52CF0E"/>
    <w:lvl w:ilvl="0" w:tplc="F0521E30">
      <w:numFmt w:val="bullet"/>
      <w:lvlText w:val="·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C4394"/>
    <w:multiLevelType w:val="hybridMultilevel"/>
    <w:tmpl w:val="A648AD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6E7104"/>
    <w:multiLevelType w:val="hybridMultilevel"/>
    <w:tmpl w:val="F5961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C3A48"/>
    <w:multiLevelType w:val="hybridMultilevel"/>
    <w:tmpl w:val="478E8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A2C65A">
      <w:numFmt w:val="bullet"/>
      <w:lvlText w:val="·"/>
      <w:lvlJc w:val="left"/>
      <w:pPr>
        <w:ind w:left="720" w:hanging="360"/>
      </w:pPr>
      <w:rPr>
        <w:rFonts w:ascii="Arial" w:eastAsia="Arial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2882DE6"/>
    <w:multiLevelType w:val="hybridMultilevel"/>
    <w:tmpl w:val="35DCAC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553D48"/>
    <w:multiLevelType w:val="hybridMultilevel"/>
    <w:tmpl w:val="771042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7D3F69"/>
    <w:multiLevelType w:val="hybridMultilevel"/>
    <w:tmpl w:val="D2C2DC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5A575C"/>
    <w:multiLevelType w:val="hybridMultilevel"/>
    <w:tmpl w:val="78609E16"/>
    <w:lvl w:ilvl="0" w:tplc="F0521E30">
      <w:numFmt w:val="bullet"/>
      <w:lvlText w:val="·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1400372">
    <w:abstractNumId w:val="8"/>
  </w:num>
  <w:num w:numId="2" w16cid:durableId="165901087">
    <w:abstractNumId w:val="14"/>
  </w:num>
  <w:num w:numId="3" w16cid:durableId="1189610936">
    <w:abstractNumId w:val="7"/>
  </w:num>
  <w:num w:numId="4" w16cid:durableId="274597990">
    <w:abstractNumId w:val="10"/>
  </w:num>
  <w:num w:numId="5" w16cid:durableId="1212621264">
    <w:abstractNumId w:val="12"/>
  </w:num>
  <w:num w:numId="6" w16cid:durableId="498547030">
    <w:abstractNumId w:val="13"/>
  </w:num>
  <w:num w:numId="7" w16cid:durableId="245506118">
    <w:abstractNumId w:val="2"/>
  </w:num>
  <w:num w:numId="8" w16cid:durableId="1337153452">
    <w:abstractNumId w:val="9"/>
  </w:num>
  <w:num w:numId="9" w16cid:durableId="276715010">
    <w:abstractNumId w:val="6"/>
  </w:num>
  <w:num w:numId="10" w16cid:durableId="990059874">
    <w:abstractNumId w:val="4"/>
  </w:num>
  <w:num w:numId="11" w16cid:durableId="1091583293">
    <w:abstractNumId w:val="1"/>
  </w:num>
  <w:num w:numId="12" w16cid:durableId="213199500">
    <w:abstractNumId w:val="0"/>
  </w:num>
  <w:num w:numId="13" w16cid:durableId="1554196213">
    <w:abstractNumId w:val="11"/>
  </w:num>
  <w:num w:numId="14" w16cid:durableId="1768962308">
    <w:abstractNumId w:val="5"/>
  </w:num>
  <w:num w:numId="15" w16cid:durableId="587009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05"/>
    <w:rsid w:val="000174DB"/>
    <w:rsid w:val="000C1EB5"/>
    <w:rsid w:val="000D5C99"/>
    <w:rsid w:val="001250DD"/>
    <w:rsid w:val="002C52B4"/>
    <w:rsid w:val="00335758"/>
    <w:rsid w:val="003757EF"/>
    <w:rsid w:val="00445CC4"/>
    <w:rsid w:val="0046323B"/>
    <w:rsid w:val="00467EA8"/>
    <w:rsid w:val="00485423"/>
    <w:rsid w:val="0054535B"/>
    <w:rsid w:val="00565547"/>
    <w:rsid w:val="005963DC"/>
    <w:rsid w:val="005A32F7"/>
    <w:rsid w:val="00630087"/>
    <w:rsid w:val="00653905"/>
    <w:rsid w:val="0068636E"/>
    <w:rsid w:val="00692A70"/>
    <w:rsid w:val="00706AE3"/>
    <w:rsid w:val="007D7F24"/>
    <w:rsid w:val="007D7FB9"/>
    <w:rsid w:val="00824665"/>
    <w:rsid w:val="00952D09"/>
    <w:rsid w:val="00961E00"/>
    <w:rsid w:val="00962D48"/>
    <w:rsid w:val="009A72C6"/>
    <w:rsid w:val="00AA0B32"/>
    <w:rsid w:val="00AA4495"/>
    <w:rsid w:val="00AC5449"/>
    <w:rsid w:val="00AE0429"/>
    <w:rsid w:val="00B4063A"/>
    <w:rsid w:val="00B93198"/>
    <w:rsid w:val="00C45EAC"/>
    <w:rsid w:val="00C51CD5"/>
    <w:rsid w:val="00CC064E"/>
    <w:rsid w:val="00CC3D80"/>
    <w:rsid w:val="00F23095"/>
    <w:rsid w:val="00F8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3DAB8"/>
  <w15:docId w15:val="{B529EA60-2DF4-1643-A023-84AE4B8E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50505"/>
        <w:lang w:val="pl" w:eastAsia="pl-PL" w:bidi="ar-SA"/>
      </w:rPr>
    </w:rPrDefault>
    <w:pPrDefault>
      <w:pPr>
        <w:shd w:val="clear" w:color="auto" w:fill="FFFFFF"/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547"/>
    <w:pPr>
      <w:shd w:val="clear" w:color="auto" w:fill="auto"/>
      <w:spacing w:before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hd w:val="clear" w:color="auto" w:fill="FFFFFF"/>
      <w:spacing w:before="400" w:after="120" w:line="276" w:lineRule="auto"/>
      <w:outlineLvl w:val="0"/>
    </w:pPr>
    <w:rPr>
      <w:rFonts w:ascii="Arial" w:eastAsia="Arial" w:hAnsi="Arial" w:cs="Arial"/>
      <w:color w:val="050505"/>
      <w:sz w:val="40"/>
      <w:szCs w:val="40"/>
      <w:lang w:val="pl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hd w:val="clear" w:color="auto" w:fill="FFFFFF"/>
      <w:spacing w:before="360" w:after="120" w:line="276" w:lineRule="auto"/>
      <w:outlineLvl w:val="1"/>
    </w:pPr>
    <w:rPr>
      <w:rFonts w:ascii="Arial" w:eastAsia="Arial" w:hAnsi="Arial" w:cs="Arial"/>
      <w:color w:val="050505"/>
      <w:sz w:val="32"/>
      <w:szCs w:val="32"/>
      <w:lang w:val="pl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hd w:val="clear" w:color="auto" w:fill="FFFFFF"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pl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hd w:val="clear" w:color="auto" w:fill="FFFFFF"/>
      <w:spacing w:before="280" w:after="80" w:line="276" w:lineRule="auto"/>
      <w:outlineLvl w:val="3"/>
    </w:pPr>
    <w:rPr>
      <w:rFonts w:ascii="Arial" w:eastAsia="Arial" w:hAnsi="Arial" w:cs="Arial"/>
      <w:color w:val="666666"/>
      <w:lang w:val="pl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hd w:val="clear" w:color="auto" w:fill="FFFFFF"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pl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hd w:val="clear" w:color="auto" w:fill="FFFFFF"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hd w:val="clear" w:color="auto" w:fill="FFFFFF"/>
      <w:spacing w:after="60" w:line="276" w:lineRule="auto"/>
    </w:pPr>
    <w:rPr>
      <w:rFonts w:ascii="Arial" w:eastAsia="Arial" w:hAnsi="Arial" w:cs="Arial"/>
      <w:color w:val="050505"/>
      <w:sz w:val="52"/>
      <w:szCs w:val="52"/>
      <w:lang w:val="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hd w:val="clear" w:color="auto" w:fill="FFFFFF"/>
      <w:spacing w:after="320" w:line="276" w:lineRule="auto"/>
    </w:pPr>
    <w:rPr>
      <w:rFonts w:ascii="Arial" w:eastAsia="Arial" w:hAnsi="Arial" w:cs="Arial"/>
      <w:color w:val="666666"/>
      <w:sz w:val="30"/>
      <w:szCs w:val="30"/>
      <w:lang w:val="pl"/>
    </w:rPr>
  </w:style>
  <w:style w:type="paragraph" w:styleId="Akapitzlist">
    <w:name w:val="List Paragraph"/>
    <w:basedOn w:val="Normalny"/>
    <w:uiPriority w:val="34"/>
    <w:qFormat/>
    <w:rsid w:val="00445CC4"/>
    <w:pPr>
      <w:shd w:val="clear" w:color="auto" w:fill="FFFFFF"/>
      <w:spacing w:before="120" w:line="276" w:lineRule="auto"/>
      <w:ind w:left="720"/>
      <w:contextualSpacing/>
    </w:pPr>
    <w:rPr>
      <w:rFonts w:ascii="Arial" w:eastAsia="Arial" w:hAnsi="Arial" w:cs="Arial"/>
      <w:color w:val="050505"/>
      <w:sz w:val="20"/>
      <w:szCs w:val="20"/>
      <w:lang w:val="pl"/>
    </w:rPr>
  </w:style>
  <w:style w:type="character" w:styleId="Hipercze">
    <w:name w:val="Hyperlink"/>
    <w:basedOn w:val="Domylnaczcionkaakapitu"/>
    <w:uiPriority w:val="99"/>
    <w:rsid w:val="001250DD"/>
    <w:rPr>
      <w:rFonts w:cs="Times New Roman"/>
      <w:color w:val="0000FF"/>
      <w:u w:val="single"/>
    </w:rPr>
  </w:style>
  <w:style w:type="character" w:customStyle="1" w:styleId="shorttext">
    <w:name w:val="short_text"/>
    <w:basedOn w:val="Domylnaczcionkaakapitu"/>
    <w:rsid w:val="001250DD"/>
  </w:style>
  <w:style w:type="character" w:styleId="UyteHipercze">
    <w:name w:val="FollowedHyperlink"/>
    <w:basedOn w:val="Domylnaczcionkaakapitu"/>
    <w:uiPriority w:val="99"/>
    <w:semiHidden/>
    <w:unhideWhenUsed/>
    <w:rsid w:val="001250DD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5EAC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963DC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963DC"/>
    <w:rPr>
      <w:rFonts w:ascii="Consolas" w:eastAsia="Times New Roman" w:hAnsi="Consolas" w:cs="Times New Roman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biuro@humanite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umanites.pl/en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Przybyła</dc:creator>
  <cp:lastModifiedBy>Agata Gajewska</cp:lastModifiedBy>
  <cp:revision>3</cp:revision>
  <dcterms:created xsi:type="dcterms:W3CDTF">2026-04-09T14:41:00Z</dcterms:created>
  <dcterms:modified xsi:type="dcterms:W3CDTF">2026-04-09T17:28:00Z</dcterms:modified>
</cp:coreProperties>
</file>